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AB3B" w14:textId="5B584AFE" w:rsidR="001E3A5E" w:rsidRDefault="001E3A5E" w:rsidP="00341054">
      <w:pPr>
        <w:spacing w:after="0"/>
      </w:pPr>
      <w:r>
        <w:t xml:space="preserve">Activities and/or learning objectives for the visit – </w:t>
      </w:r>
      <w:proofErr w:type="gramStart"/>
      <w:r>
        <w:rPr>
          <w:color w:val="A6A6A6" w:themeColor="background1" w:themeShade="A6"/>
        </w:rPr>
        <w:t>e.g.</w:t>
      </w:r>
      <w:proofErr w:type="gramEnd"/>
      <w:r>
        <w:rPr>
          <w:color w:val="A6A6A6" w:themeColor="background1" w:themeShade="A6"/>
        </w:rPr>
        <w:t xml:space="preserve"> t</w:t>
      </w:r>
      <w:r w:rsidRPr="00264710">
        <w:rPr>
          <w:color w:val="A6A6A6" w:themeColor="background1" w:themeShade="A6"/>
        </w:rPr>
        <w:t>eam</w:t>
      </w:r>
      <w:r>
        <w:rPr>
          <w:color w:val="A6A6A6" w:themeColor="background1" w:themeShade="A6"/>
        </w:rPr>
        <w:t xml:space="preserve"> </w:t>
      </w:r>
      <w:r w:rsidRPr="00264710">
        <w:rPr>
          <w:color w:val="A6A6A6" w:themeColor="background1" w:themeShade="A6"/>
        </w:rPr>
        <w:t>building activities</w:t>
      </w:r>
      <w:r w:rsidR="00257B56">
        <w:rPr>
          <w:color w:val="A6A6A6" w:themeColor="background1" w:themeShade="A6"/>
        </w:rPr>
        <w:t xml:space="preserve">, Shelter building and </w:t>
      </w:r>
      <w:r>
        <w:rPr>
          <w:color w:val="A6A6A6" w:themeColor="background1" w:themeShade="A6"/>
        </w:rPr>
        <w:t xml:space="preserve">map reading, </w:t>
      </w:r>
    </w:p>
    <w:p w14:paraId="1CECC1BD" w14:textId="77777777" w:rsidR="00341054" w:rsidRDefault="00341054" w:rsidP="00341054">
      <w:pPr>
        <w:spacing w:after="0"/>
      </w:pPr>
    </w:p>
    <w:p w14:paraId="1265830D" w14:textId="77777777" w:rsidR="00366668" w:rsidRDefault="00366668" w:rsidP="00812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366668">
        <w:rPr>
          <w:u w:val="single"/>
        </w:rPr>
        <w:t>Group details</w:t>
      </w:r>
    </w:p>
    <w:p w14:paraId="5B6135A1" w14:textId="77777777" w:rsidR="00264710" w:rsidRDefault="00366668" w:rsidP="00812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66668">
        <w:t xml:space="preserve">Name of </w:t>
      </w:r>
      <w:r w:rsidR="00812B8B">
        <w:t>G</w:t>
      </w:r>
      <w:r w:rsidRPr="00366668">
        <w:t xml:space="preserve">roup:                                                                 </w:t>
      </w:r>
    </w:p>
    <w:p w14:paraId="3B534C43" w14:textId="77777777" w:rsidR="00366668" w:rsidRPr="00366668" w:rsidRDefault="00366668" w:rsidP="00812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66668">
        <w:t xml:space="preserve">Name of </w:t>
      </w:r>
      <w:r w:rsidR="00812B8B">
        <w:t>L</w:t>
      </w:r>
      <w:r w:rsidRPr="00366668">
        <w:t>eader:</w:t>
      </w:r>
    </w:p>
    <w:p w14:paraId="05A179F7" w14:textId="77777777" w:rsidR="00366668" w:rsidRDefault="00366668" w:rsidP="00812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Address: </w:t>
      </w:r>
    </w:p>
    <w:p w14:paraId="1ED0A11F" w14:textId="77777777" w:rsidR="00366668" w:rsidRDefault="00366668" w:rsidP="00812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C1D211" w14:textId="77777777" w:rsidR="00366668" w:rsidRDefault="00366668" w:rsidP="00812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Email:                                                                                  Tel: </w:t>
      </w:r>
    </w:p>
    <w:p w14:paraId="5AA4ABAB" w14:textId="77777777" w:rsidR="00812B8B" w:rsidRDefault="00812B8B" w:rsidP="00812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5AA29F" w14:textId="016F50CC" w:rsidR="00366668" w:rsidRDefault="00366668" w:rsidP="00C10AF2">
      <w:r w:rsidRPr="00812B8B">
        <w:rPr>
          <w:b/>
        </w:rPr>
        <w:t>Visit Details</w:t>
      </w:r>
      <w:r>
        <w:t xml:space="preserve"> </w:t>
      </w:r>
    </w:p>
    <w:p w14:paraId="021DB65C" w14:textId="77777777" w:rsidR="00033BF2" w:rsidRDefault="00033BF2" w:rsidP="00C10AF2">
      <w:r>
        <w:t>Date</w:t>
      </w:r>
      <w:r w:rsidR="00812B8B">
        <w:t xml:space="preserve"> of visit</w:t>
      </w:r>
      <w:r>
        <w:t xml:space="preserve">: </w:t>
      </w:r>
    </w:p>
    <w:p w14:paraId="48E99FFE" w14:textId="77777777" w:rsidR="00F05E84" w:rsidRDefault="00F05E84" w:rsidP="00341054">
      <w:pPr>
        <w:spacing w:after="0"/>
      </w:pPr>
    </w:p>
    <w:p w14:paraId="45ABB26F" w14:textId="77777777" w:rsidR="00033BF2" w:rsidRDefault="00033BF2" w:rsidP="00C10AF2">
      <w:r>
        <w:t>Arrival t</w:t>
      </w:r>
      <w:r w:rsidR="00812B8B">
        <w:t>ime:</w:t>
      </w:r>
      <w:r w:rsidR="00812B8B">
        <w:tab/>
      </w:r>
      <w:r w:rsidR="00812B8B">
        <w:tab/>
      </w:r>
      <w:r w:rsidR="00812B8B">
        <w:tab/>
      </w:r>
      <w:r w:rsidR="00812B8B">
        <w:tab/>
      </w:r>
      <w:r w:rsidR="00812B8B">
        <w:tab/>
      </w:r>
      <w:r>
        <w:t xml:space="preserve">Departure time: </w:t>
      </w:r>
    </w:p>
    <w:p w14:paraId="66E93107" w14:textId="77777777" w:rsidR="00F05E84" w:rsidRDefault="00F05E84" w:rsidP="00341054">
      <w:pPr>
        <w:spacing w:after="0"/>
      </w:pPr>
    </w:p>
    <w:p w14:paraId="1B0AB82E" w14:textId="77777777" w:rsidR="00033BF2" w:rsidRDefault="00812B8B" w:rsidP="00C10AF2">
      <w:r>
        <w:t>Number of children:</w:t>
      </w:r>
      <w:r>
        <w:tab/>
      </w:r>
      <w:r>
        <w:tab/>
      </w:r>
      <w:r>
        <w:tab/>
      </w:r>
      <w:r>
        <w:tab/>
      </w:r>
      <w:r w:rsidR="00033BF2">
        <w:t>No of staff</w:t>
      </w:r>
      <w:r w:rsidR="00F05E84">
        <w:t xml:space="preserve"> / helpers</w:t>
      </w:r>
      <w:r w:rsidR="00033BF2">
        <w:t>:</w:t>
      </w:r>
    </w:p>
    <w:p w14:paraId="05488000" w14:textId="77777777" w:rsidR="00812B8B" w:rsidRDefault="00812B8B" w:rsidP="00341054">
      <w:pPr>
        <w:spacing w:after="0"/>
      </w:pPr>
    </w:p>
    <w:p w14:paraId="496337D2" w14:textId="4E5B6561" w:rsidR="00806975" w:rsidRDefault="00812B8B" w:rsidP="00C10AF2">
      <w:r>
        <w:t>Phone number on the day:</w:t>
      </w:r>
      <w:r>
        <w:tab/>
      </w:r>
      <w:r>
        <w:tab/>
      </w:r>
      <w:r>
        <w:tab/>
      </w:r>
      <w:r w:rsidR="004917A7">
        <w:t>Covered outdoor picnic area needed?</w:t>
      </w:r>
      <w:r w:rsidR="00806975">
        <w:t xml:space="preserve"> </w:t>
      </w:r>
    </w:p>
    <w:p w14:paraId="7E61597D" w14:textId="77777777" w:rsidR="001E3A5E" w:rsidRDefault="001E3A5E" w:rsidP="00341054">
      <w:pPr>
        <w:spacing w:after="0"/>
      </w:pPr>
    </w:p>
    <w:p w14:paraId="77B30751" w14:textId="77777777" w:rsidR="001E3A5E" w:rsidRDefault="001E3A5E" w:rsidP="001E3A5E">
      <w:pPr>
        <w:rPr>
          <w:color w:val="A6A6A6" w:themeColor="background1" w:themeShade="A6"/>
        </w:rPr>
      </w:pPr>
      <w:r>
        <w:t xml:space="preserve">Please indicate any special requirements </w:t>
      </w:r>
      <w:r w:rsidR="00AF5A91">
        <w:t>for your group</w:t>
      </w:r>
      <w:r>
        <w:t xml:space="preserve"> – </w:t>
      </w:r>
      <w:r>
        <w:rPr>
          <w:color w:val="A6A6A6" w:themeColor="background1" w:themeShade="A6"/>
        </w:rPr>
        <w:t>e.g.</w:t>
      </w:r>
      <w:r w:rsidRPr="00264710">
        <w:rPr>
          <w:color w:val="A6A6A6" w:themeColor="background1" w:themeShade="A6"/>
        </w:rPr>
        <w:t xml:space="preserve"> wheelchair users </w:t>
      </w:r>
    </w:p>
    <w:p w14:paraId="20ABF8D7" w14:textId="5F26DB0C" w:rsidR="004917A7" w:rsidRPr="00C17C1E" w:rsidRDefault="00274E0A" w:rsidP="004917A7">
      <w:pPr>
        <w:pStyle w:val="Default"/>
        <w:rPr>
          <w:b/>
          <w:bCs/>
        </w:rPr>
      </w:pPr>
      <w:r w:rsidRPr="00C17C1E">
        <w:rPr>
          <w:b/>
          <w:bCs/>
        </w:rPr>
        <w:t xml:space="preserve">Our current maximum </w:t>
      </w:r>
      <w:r w:rsidR="004917A7" w:rsidRPr="00C17C1E">
        <w:rPr>
          <w:b/>
          <w:bCs/>
        </w:rPr>
        <w:t xml:space="preserve">group size </w:t>
      </w:r>
      <w:r w:rsidRPr="00C17C1E">
        <w:rPr>
          <w:b/>
          <w:bCs/>
        </w:rPr>
        <w:t xml:space="preserve">is 60 </w:t>
      </w:r>
      <w:r w:rsidR="004917A7" w:rsidRPr="00C17C1E">
        <w:rPr>
          <w:b/>
          <w:bCs/>
        </w:rPr>
        <w:t>children plus adult helpers.</w:t>
      </w:r>
    </w:p>
    <w:p w14:paraId="2A2CB8D2" w14:textId="77777777" w:rsidR="001E3A5E" w:rsidRDefault="001E3A5E" w:rsidP="00C10AF2"/>
    <w:p w14:paraId="10BB16A6" w14:textId="77777777" w:rsidR="00341054" w:rsidRDefault="00341054" w:rsidP="00C10AF2"/>
    <w:p w14:paraId="7460A748" w14:textId="77777777" w:rsidR="00C10AF2" w:rsidRDefault="002739D4" w:rsidP="00C10AF2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0" w:color="auto"/>
        </w:pBdr>
        <w:rPr>
          <w:u w:val="single"/>
        </w:rPr>
      </w:pPr>
      <w:r w:rsidRPr="002739D4">
        <w:rPr>
          <w:u w:val="single"/>
        </w:rPr>
        <w:t>Other Information</w:t>
      </w:r>
    </w:p>
    <w:p w14:paraId="3AFE7236" w14:textId="77777777" w:rsidR="002739D4" w:rsidRPr="002739D4" w:rsidRDefault="002739D4" w:rsidP="00C10AF2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0" w:color="auto"/>
        </w:pBdr>
      </w:pPr>
      <w:r w:rsidRPr="002739D4">
        <w:t xml:space="preserve"> </w:t>
      </w:r>
      <w:proofErr w:type="gramStart"/>
      <w:r w:rsidRPr="00C10AF2">
        <w:t>⃝</w:t>
      </w:r>
      <w:r w:rsidR="00FF20F0">
        <w:t xml:space="preserve"> </w:t>
      </w:r>
      <w:r>
        <w:t xml:space="preserve"> </w:t>
      </w:r>
      <w:r w:rsidR="00FF20F0">
        <w:t>Please</w:t>
      </w:r>
      <w:proofErr w:type="gramEnd"/>
      <w:r w:rsidRPr="002739D4">
        <w:t xml:space="preserve"> tick if you would like a copy of our risk assessment</w:t>
      </w:r>
      <w:r w:rsidR="00E228DC">
        <w:t>(s)</w:t>
      </w:r>
      <w:r w:rsidRPr="002739D4">
        <w:t xml:space="preserve"> to be sent out with your confirmation</w:t>
      </w:r>
    </w:p>
    <w:p w14:paraId="485D1E92" w14:textId="55A5EC50" w:rsidR="00341054" w:rsidRDefault="00E228DC" w:rsidP="00257B56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0" w:color="auto"/>
        </w:pBdr>
        <w:spacing w:after="0"/>
      </w:pPr>
      <w:r>
        <w:t xml:space="preserve"> </w:t>
      </w:r>
      <w:proofErr w:type="gramStart"/>
      <w:r w:rsidR="00FF20F0" w:rsidRPr="00C10AF2">
        <w:t>⃝</w:t>
      </w:r>
      <w:r w:rsidR="00FF20F0">
        <w:t xml:space="preserve">  Please</w:t>
      </w:r>
      <w:proofErr w:type="gramEnd"/>
      <w:r w:rsidR="002739D4" w:rsidRPr="002739D4">
        <w:t xml:space="preserve"> tick if we may take photos of your group for records and publicity</w:t>
      </w:r>
    </w:p>
    <w:p w14:paraId="376AA7C6" w14:textId="22341F40" w:rsidR="00341054" w:rsidRDefault="00341054">
      <w:pPr>
        <w:rPr>
          <w:b/>
        </w:rPr>
      </w:pPr>
      <w:r>
        <w:rPr>
          <w:b/>
        </w:rPr>
        <w:br w:type="page"/>
      </w:r>
    </w:p>
    <w:p w14:paraId="1BD007A6" w14:textId="77777777" w:rsidR="006535F0" w:rsidRPr="00F10840" w:rsidRDefault="006535F0" w:rsidP="006535F0">
      <w:r w:rsidRPr="00F10840">
        <w:lastRenderedPageBreak/>
        <w:t>Education establishments please indicate the numbe</w:t>
      </w:r>
      <w:r>
        <w:t>r of pupils in each year group:</w:t>
      </w:r>
    </w:p>
    <w:tbl>
      <w:tblPr>
        <w:tblStyle w:val="MediumList1"/>
        <w:tblW w:w="5000" w:type="pct"/>
        <w:tblLook w:val="04A0" w:firstRow="1" w:lastRow="0" w:firstColumn="1" w:lastColumn="0" w:noHBand="0" w:noVBand="1"/>
      </w:tblPr>
      <w:tblGrid>
        <w:gridCol w:w="1659"/>
        <w:gridCol w:w="1659"/>
        <w:gridCol w:w="1660"/>
        <w:gridCol w:w="1660"/>
        <w:gridCol w:w="1662"/>
        <w:gridCol w:w="1662"/>
      </w:tblGrid>
      <w:tr w:rsidR="006535F0" w14:paraId="631A4A9F" w14:textId="77777777" w:rsidTr="002F1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1F28" w14:textId="77777777" w:rsidR="006535F0" w:rsidRPr="00264710" w:rsidRDefault="006535F0" w:rsidP="00BB0C4A">
            <w:pPr>
              <w:jc w:val="both"/>
              <w:rPr>
                <w:rFonts w:ascii="Calibri" w:hAnsi="Calibri"/>
              </w:rPr>
            </w:pPr>
            <w:r w:rsidRPr="00264710">
              <w:rPr>
                <w:rFonts w:ascii="Calibri" w:hAnsi="Calibri"/>
              </w:rPr>
              <w:t>Pre- School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0FAF" w14:textId="77777777" w:rsidR="006535F0" w:rsidRPr="00264710" w:rsidRDefault="006535F0" w:rsidP="00BB0C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264710">
              <w:rPr>
                <w:rFonts w:ascii="Calibri" w:hAnsi="Calibri"/>
                <w:b/>
              </w:rPr>
              <w:t>YR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715D" w14:textId="77777777" w:rsidR="006535F0" w:rsidRPr="00264710" w:rsidRDefault="006535F0" w:rsidP="00BB0C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264710">
              <w:rPr>
                <w:rFonts w:ascii="Calibri" w:hAnsi="Calibri"/>
                <w:b/>
              </w:rPr>
              <w:t>Y1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A685" w14:textId="77777777" w:rsidR="006535F0" w:rsidRPr="00264710" w:rsidRDefault="006535F0" w:rsidP="00BB0C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264710">
              <w:rPr>
                <w:rFonts w:ascii="Calibri" w:hAnsi="Calibri"/>
                <w:b/>
              </w:rPr>
              <w:t>Y2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1CD2" w14:textId="77777777" w:rsidR="006535F0" w:rsidRPr="00264710" w:rsidRDefault="006535F0" w:rsidP="00BB0C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264710">
              <w:rPr>
                <w:rFonts w:ascii="Calibri" w:hAnsi="Calibri"/>
                <w:b/>
              </w:rPr>
              <w:t>Y3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A2B2" w14:textId="77777777" w:rsidR="006535F0" w:rsidRPr="00264710" w:rsidRDefault="006535F0" w:rsidP="00BB0C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264710">
              <w:rPr>
                <w:rFonts w:ascii="Calibri" w:hAnsi="Calibri"/>
                <w:b/>
              </w:rPr>
              <w:t>Y4</w:t>
            </w:r>
          </w:p>
        </w:tc>
      </w:tr>
      <w:tr w:rsidR="006535F0" w14:paraId="5F07B78F" w14:textId="77777777" w:rsidTr="002F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AC4D" w14:textId="77777777" w:rsidR="006535F0" w:rsidRPr="00264710" w:rsidRDefault="006535F0" w:rsidP="00BB0C4A">
            <w:pPr>
              <w:jc w:val="both"/>
              <w:rPr>
                <w:rFonts w:ascii="Calibri" w:hAnsi="Calibri"/>
              </w:rPr>
            </w:pPr>
            <w:r w:rsidRPr="00264710">
              <w:rPr>
                <w:rFonts w:ascii="Calibri" w:hAnsi="Calibri"/>
              </w:rPr>
              <w:t>Y5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C715" w14:textId="77777777" w:rsidR="006535F0" w:rsidRPr="00264710" w:rsidRDefault="006535F0" w:rsidP="00BB0C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264710">
              <w:rPr>
                <w:rFonts w:ascii="Calibri" w:hAnsi="Calibri"/>
                <w:b/>
              </w:rPr>
              <w:t>Y6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6AEA" w14:textId="77777777" w:rsidR="006535F0" w:rsidRPr="00264710" w:rsidRDefault="006535F0" w:rsidP="00BB0C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264710">
              <w:rPr>
                <w:rFonts w:ascii="Calibri" w:hAnsi="Calibri"/>
                <w:b/>
              </w:rPr>
              <w:t>Y7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6E44" w14:textId="77777777" w:rsidR="006535F0" w:rsidRPr="00264710" w:rsidRDefault="006535F0" w:rsidP="00BB0C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264710">
              <w:rPr>
                <w:rFonts w:ascii="Calibri" w:hAnsi="Calibri"/>
                <w:b/>
              </w:rPr>
              <w:t>Y8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300C" w14:textId="77777777" w:rsidR="006535F0" w:rsidRPr="00264710" w:rsidRDefault="006535F0" w:rsidP="00BB0C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264710">
              <w:rPr>
                <w:rFonts w:ascii="Calibri" w:hAnsi="Calibri"/>
                <w:b/>
              </w:rPr>
              <w:t>Y9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1441" w14:textId="77777777" w:rsidR="006535F0" w:rsidRPr="00264710" w:rsidRDefault="006535F0" w:rsidP="00BB0C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264710">
              <w:rPr>
                <w:rFonts w:ascii="Calibri" w:hAnsi="Calibri"/>
                <w:b/>
              </w:rPr>
              <w:t>Y10</w:t>
            </w:r>
          </w:p>
        </w:tc>
      </w:tr>
      <w:tr w:rsidR="006535F0" w14:paraId="7D562C96" w14:textId="77777777" w:rsidTr="002F108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E0C2" w14:textId="77777777" w:rsidR="006535F0" w:rsidRPr="00264710" w:rsidRDefault="006535F0" w:rsidP="00BB0C4A">
            <w:pPr>
              <w:jc w:val="both"/>
              <w:rPr>
                <w:rFonts w:ascii="Calibri" w:hAnsi="Calibri"/>
              </w:rPr>
            </w:pPr>
            <w:r w:rsidRPr="00264710">
              <w:rPr>
                <w:rFonts w:ascii="Calibri" w:hAnsi="Calibri"/>
              </w:rPr>
              <w:t>Y11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5D52" w14:textId="77777777" w:rsidR="006535F0" w:rsidRPr="00264710" w:rsidRDefault="006535F0" w:rsidP="00BB0C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264710">
              <w:rPr>
                <w:rFonts w:ascii="Calibri" w:hAnsi="Calibri"/>
                <w:b/>
              </w:rPr>
              <w:t>A/BTEC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13BD" w14:textId="77777777" w:rsidR="006535F0" w:rsidRPr="00264710" w:rsidRDefault="006535F0" w:rsidP="00BB0C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264710">
              <w:rPr>
                <w:rFonts w:ascii="Calibri" w:hAnsi="Calibri"/>
                <w:b/>
              </w:rPr>
              <w:t>HE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2AA8" w14:textId="77777777" w:rsidR="006535F0" w:rsidRPr="00264710" w:rsidRDefault="006535F0" w:rsidP="00BB0C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264710">
              <w:rPr>
                <w:rFonts w:ascii="Calibri" w:hAnsi="Calibri"/>
                <w:b/>
              </w:rPr>
              <w:t>Other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1F36" w14:textId="77777777" w:rsidR="006535F0" w:rsidRPr="00264710" w:rsidRDefault="006535F0" w:rsidP="00BB0C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</w:p>
        </w:tc>
      </w:tr>
    </w:tbl>
    <w:p w14:paraId="6DF97737" w14:textId="77777777" w:rsidR="006535F0" w:rsidRDefault="006535F0" w:rsidP="006535F0">
      <w:pPr>
        <w:spacing w:after="0" w:line="240" w:lineRule="auto"/>
      </w:pPr>
    </w:p>
    <w:p w14:paraId="165F7B95" w14:textId="77777777" w:rsidR="006535F0" w:rsidRDefault="006535F0" w:rsidP="006535F0">
      <w:pPr>
        <w:spacing w:after="0" w:line="240" w:lineRule="auto"/>
      </w:pPr>
      <w:r>
        <w:t xml:space="preserve">Number of accompanying adults:                                 </w:t>
      </w:r>
    </w:p>
    <w:p w14:paraId="6814CDAE" w14:textId="77777777" w:rsidR="006535F0" w:rsidRPr="00341054" w:rsidRDefault="006535F0" w:rsidP="006535F0">
      <w:pPr>
        <w:tabs>
          <w:tab w:val="left" w:pos="3686"/>
        </w:tabs>
        <w:spacing w:before="120" w:after="0" w:line="240" w:lineRule="auto"/>
        <w:rPr>
          <w:sz w:val="16"/>
          <w:szCs w:val="16"/>
        </w:rPr>
      </w:pPr>
      <w:r w:rsidRPr="00F05E84">
        <w:rPr>
          <w:sz w:val="16"/>
          <w:szCs w:val="16"/>
        </w:rPr>
        <w:t xml:space="preserve">(Please ensure you comply with the </w:t>
      </w:r>
      <w:r>
        <w:rPr>
          <w:sz w:val="16"/>
          <w:szCs w:val="16"/>
        </w:rPr>
        <w:t>adult-student recommended ratio of</w:t>
      </w:r>
      <w:r>
        <w:rPr>
          <w:b/>
          <w:sz w:val="16"/>
          <w:szCs w:val="16"/>
        </w:rPr>
        <w:t xml:space="preserve"> 4 adults per</w:t>
      </w:r>
      <w:r w:rsidRPr="002C2408">
        <w:rPr>
          <w:b/>
          <w:sz w:val="16"/>
          <w:szCs w:val="16"/>
        </w:rPr>
        <w:t xml:space="preserve"> group of 30</w:t>
      </w:r>
      <w:r>
        <w:rPr>
          <w:sz w:val="16"/>
          <w:szCs w:val="16"/>
        </w:rPr>
        <w:t>)</w:t>
      </w:r>
    </w:p>
    <w:p w14:paraId="01238227" w14:textId="77777777" w:rsidR="006535F0" w:rsidRPr="00F05E84" w:rsidRDefault="006535F0" w:rsidP="006535F0">
      <w:pPr>
        <w:tabs>
          <w:tab w:val="left" w:pos="429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</w:tblGrid>
      <w:tr w:rsidR="006535F0" w14:paraId="63EC9517" w14:textId="77777777" w:rsidTr="002F1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44C1E6" w14:textId="77777777" w:rsidR="006535F0" w:rsidRPr="00F10840" w:rsidRDefault="006535F0" w:rsidP="002F1089">
            <w:r w:rsidRPr="00F10840">
              <w:t xml:space="preserve">Group Type: </w:t>
            </w:r>
          </w:p>
          <w:p w14:paraId="4ACF6315" w14:textId="77777777" w:rsidR="006535F0" w:rsidRPr="00F10840" w:rsidRDefault="006535F0" w:rsidP="002F1089"/>
        </w:tc>
        <w:tc>
          <w:tcPr>
            <w:tcW w:w="1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18E95C" w14:textId="77777777" w:rsidR="006535F0" w:rsidRPr="00F10840" w:rsidRDefault="006535F0" w:rsidP="006535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0840">
              <w:t>School</w:t>
            </w:r>
          </w:p>
        </w:tc>
        <w:tc>
          <w:tcPr>
            <w:tcW w:w="1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3BD21E7" w14:textId="77777777" w:rsidR="006535F0" w:rsidRPr="00F10840" w:rsidRDefault="006535F0" w:rsidP="006535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0840">
              <w:t>Community</w:t>
            </w:r>
          </w:p>
        </w:tc>
        <w:tc>
          <w:tcPr>
            <w:tcW w:w="1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9CA463B" w14:textId="77777777" w:rsidR="006535F0" w:rsidRPr="00F10840" w:rsidRDefault="006535F0" w:rsidP="006535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0840">
              <w:t>College</w:t>
            </w:r>
          </w:p>
        </w:tc>
        <w:tc>
          <w:tcPr>
            <w:tcW w:w="1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FF4F876" w14:textId="77777777" w:rsidR="006535F0" w:rsidRPr="00F10840" w:rsidRDefault="006535F0" w:rsidP="006535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0840">
              <w:t>Other</w:t>
            </w:r>
          </w:p>
        </w:tc>
      </w:tr>
      <w:tr w:rsidR="006535F0" w14:paraId="76F38452" w14:textId="77777777" w:rsidTr="002F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left w:val="none" w:sz="0" w:space="0" w:color="auto"/>
              <w:right w:val="none" w:sz="0" w:space="0" w:color="auto"/>
            </w:tcBorders>
          </w:tcPr>
          <w:p w14:paraId="0620857A" w14:textId="77777777" w:rsidR="006535F0" w:rsidRPr="00F10840" w:rsidRDefault="006535F0" w:rsidP="002F1089">
            <w:r w:rsidRPr="00F10840">
              <w:t xml:space="preserve">School Type: </w:t>
            </w:r>
          </w:p>
          <w:p w14:paraId="28AD3EF0" w14:textId="77777777" w:rsidR="006535F0" w:rsidRPr="00F10840" w:rsidRDefault="006535F0" w:rsidP="002F1089"/>
        </w:tc>
        <w:tc>
          <w:tcPr>
            <w:tcW w:w="1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95437B6" w14:textId="77777777" w:rsidR="006535F0" w:rsidRPr="00F10840" w:rsidRDefault="006535F0" w:rsidP="00653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10840">
              <w:rPr>
                <w:b/>
              </w:rPr>
              <w:t>LEA</w:t>
            </w:r>
          </w:p>
        </w:tc>
        <w:tc>
          <w:tcPr>
            <w:tcW w:w="1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EE9EF46" w14:textId="77777777" w:rsidR="006535F0" w:rsidRPr="00F10840" w:rsidRDefault="006535F0" w:rsidP="00653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10840">
              <w:rPr>
                <w:b/>
              </w:rPr>
              <w:t>Independent</w:t>
            </w:r>
          </w:p>
        </w:tc>
        <w:tc>
          <w:tcPr>
            <w:tcW w:w="1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F8D2612" w14:textId="77777777" w:rsidR="006535F0" w:rsidRPr="00F10840" w:rsidRDefault="006535F0" w:rsidP="00653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10840">
              <w:rPr>
                <w:b/>
              </w:rPr>
              <w:t>Special</w:t>
            </w:r>
          </w:p>
        </w:tc>
        <w:tc>
          <w:tcPr>
            <w:tcW w:w="1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4FA71FB" w14:textId="77777777" w:rsidR="006535F0" w:rsidRPr="00F10840" w:rsidRDefault="006535F0" w:rsidP="00653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10840">
              <w:rPr>
                <w:b/>
              </w:rPr>
              <w:t>Other</w:t>
            </w:r>
          </w:p>
        </w:tc>
      </w:tr>
    </w:tbl>
    <w:p w14:paraId="77282B55" w14:textId="45EF26DA" w:rsidR="006535F0" w:rsidRDefault="006535F0" w:rsidP="006535F0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73"/>
        <w:gridCol w:w="1276"/>
      </w:tblGrid>
      <w:tr w:rsidR="006535F0" w14:paraId="17C6AB00" w14:textId="77777777" w:rsidTr="00C17C1E">
        <w:trPr>
          <w:trHeight w:val="3915"/>
          <w:jc w:val="center"/>
        </w:trPr>
        <w:tc>
          <w:tcPr>
            <w:tcW w:w="6273" w:type="dxa"/>
          </w:tcPr>
          <w:p w14:paraId="5B134B4C" w14:textId="77777777" w:rsidR="006535F0" w:rsidRPr="00C17C1E" w:rsidRDefault="006535F0" w:rsidP="002F1089">
            <w:pPr>
              <w:rPr>
                <w:sz w:val="28"/>
                <w:szCs w:val="28"/>
                <w:u w:val="single"/>
              </w:rPr>
            </w:pPr>
            <w:r w:rsidRPr="00C17C1E">
              <w:rPr>
                <w:sz w:val="28"/>
                <w:szCs w:val="28"/>
                <w:u w:val="single"/>
              </w:rPr>
              <w:t>Charges</w:t>
            </w:r>
          </w:p>
          <w:p w14:paraId="4465CC7F" w14:textId="5DC00200" w:rsidR="006535F0" w:rsidRPr="00C17C1E" w:rsidRDefault="00C17C1E" w:rsidP="006535F0">
            <w:pPr>
              <w:rPr>
                <w:i/>
                <w:iCs/>
              </w:rPr>
            </w:pPr>
            <w:r w:rsidRPr="00C17C1E">
              <w:rPr>
                <w:i/>
                <w:iCs/>
              </w:rPr>
              <w:t>Activity prices are based on a group size of 30 children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57"/>
            </w:tblGrid>
            <w:tr w:rsidR="006535F0" w14:paraId="3DF8D10C" w14:textId="77777777">
              <w:trPr>
                <w:trHeight w:val="281"/>
              </w:trPr>
              <w:tc>
                <w:tcPr>
                  <w:tcW w:w="0" w:type="auto"/>
                </w:tcPr>
                <w:p w14:paraId="71F93525" w14:textId="1CC2B832" w:rsidR="004917A7" w:rsidRPr="00C17C1E" w:rsidRDefault="004917A7" w:rsidP="004917A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5790DC66" w14:textId="77777777" w:rsidR="00C17C1E" w:rsidRDefault="00C17C1E" w:rsidP="00C17C1E">
                  <w:pPr>
                    <w:pStyle w:val="Default"/>
                    <w:numPr>
                      <w:ilvl w:val="0"/>
                      <w:numId w:val="5"/>
                    </w:numPr>
                  </w:pPr>
                  <w:r>
                    <w:t xml:space="preserve">Half day </w:t>
                  </w:r>
                  <w:r w:rsidR="004917A7" w:rsidRPr="004917A7">
                    <w:t>Team Challenge and Shelter Building</w:t>
                  </w:r>
                </w:p>
                <w:p w14:paraId="0C926018" w14:textId="12DF8C76" w:rsidR="004917A7" w:rsidRDefault="004917A7" w:rsidP="00C17C1E">
                  <w:pPr>
                    <w:pStyle w:val="Default"/>
                    <w:ind w:left="720"/>
                  </w:pPr>
                  <w:r w:rsidRPr="004917A7">
                    <w:t xml:space="preserve"> – £</w:t>
                  </w:r>
                  <w:r w:rsidR="009D072E">
                    <w:t>291</w:t>
                  </w:r>
                </w:p>
                <w:p w14:paraId="0F7EB824" w14:textId="77777777" w:rsidR="00C17C1E" w:rsidRPr="004917A7" w:rsidRDefault="00C17C1E" w:rsidP="004917A7">
                  <w:pPr>
                    <w:pStyle w:val="Default"/>
                  </w:pPr>
                </w:p>
                <w:p w14:paraId="667D3FD3" w14:textId="662DE730" w:rsidR="004917A7" w:rsidRDefault="00C17C1E" w:rsidP="00C17C1E">
                  <w:pPr>
                    <w:pStyle w:val="Default"/>
                    <w:numPr>
                      <w:ilvl w:val="0"/>
                      <w:numId w:val="5"/>
                    </w:numPr>
                  </w:pPr>
                  <w:r>
                    <w:t xml:space="preserve">Full day </w:t>
                  </w:r>
                  <w:r w:rsidR="004917A7" w:rsidRPr="004917A7">
                    <w:t>Team Challenge, Shelter Building and Map Reading – £</w:t>
                  </w:r>
                  <w:r w:rsidR="0074314A">
                    <w:t>4</w:t>
                  </w:r>
                  <w:r w:rsidR="009D072E">
                    <w:t>40</w:t>
                  </w:r>
                </w:p>
                <w:p w14:paraId="354FA7B0" w14:textId="77777777" w:rsidR="004917A7" w:rsidRPr="004917A7" w:rsidRDefault="004917A7" w:rsidP="004917A7">
                  <w:pPr>
                    <w:pStyle w:val="Default"/>
                  </w:pPr>
                </w:p>
                <w:p w14:paraId="1062EBB2" w14:textId="653FE94D" w:rsidR="006535F0" w:rsidRPr="003E3165" w:rsidRDefault="0074314A" w:rsidP="009D072E">
                  <w:pPr>
                    <w:pStyle w:val="Default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3E3165">
                    <w:rPr>
                      <w:i/>
                      <w:iCs/>
                      <w:sz w:val="22"/>
                      <w:szCs w:val="22"/>
                    </w:rPr>
                    <w:t xml:space="preserve">£50 </w:t>
                  </w:r>
                  <w:r w:rsidR="003E3165">
                    <w:rPr>
                      <w:i/>
                      <w:iCs/>
                      <w:sz w:val="22"/>
                      <w:szCs w:val="22"/>
                    </w:rPr>
                    <w:t xml:space="preserve">discount </w:t>
                  </w:r>
                  <w:r w:rsidRPr="003E3165">
                    <w:rPr>
                      <w:i/>
                      <w:iCs/>
                      <w:sz w:val="22"/>
                      <w:szCs w:val="22"/>
                    </w:rPr>
                    <w:t>if booking 2 groups (</w:t>
                  </w:r>
                  <w:r w:rsidR="003E3165" w:rsidRPr="003E3165">
                    <w:rPr>
                      <w:i/>
                      <w:iCs/>
                      <w:sz w:val="22"/>
                      <w:szCs w:val="22"/>
                    </w:rPr>
                    <w:t xml:space="preserve">up to </w:t>
                  </w:r>
                  <w:r w:rsidRPr="003E3165">
                    <w:rPr>
                      <w:i/>
                      <w:iCs/>
                      <w:sz w:val="22"/>
                      <w:szCs w:val="22"/>
                    </w:rPr>
                    <w:t xml:space="preserve">60 children) </w:t>
                  </w:r>
                  <w:r w:rsidR="003E3165" w:rsidRPr="003E3165">
                    <w:rPr>
                      <w:i/>
                      <w:iCs/>
                      <w:sz w:val="22"/>
                      <w:szCs w:val="22"/>
                    </w:rPr>
                    <w:t>for a full day of team building</w:t>
                  </w:r>
                  <w:r w:rsidR="003E3165">
                    <w:rPr>
                      <w:i/>
                      <w:iCs/>
                      <w:sz w:val="22"/>
                      <w:szCs w:val="22"/>
                    </w:rPr>
                    <w:t xml:space="preserve"> on the same day</w:t>
                  </w:r>
                </w:p>
              </w:tc>
            </w:tr>
            <w:tr w:rsidR="006535F0" w14:paraId="66D91002" w14:textId="77777777">
              <w:trPr>
                <w:trHeight w:val="281"/>
              </w:trPr>
              <w:tc>
                <w:tcPr>
                  <w:tcW w:w="0" w:type="auto"/>
                </w:tcPr>
                <w:p w14:paraId="0D789AD8" w14:textId="77777777" w:rsidR="006535F0" w:rsidRDefault="006535F0" w:rsidP="006535F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BB0C4A" w14:paraId="6113898B" w14:textId="77777777">
              <w:trPr>
                <w:trHeight w:val="945"/>
              </w:trPr>
              <w:tc>
                <w:tcPr>
                  <w:tcW w:w="0" w:type="auto"/>
                </w:tcPr>
                <w:p w14:paraId="59229673" w14:textId="7CD52772" w:rsidR="00BB0C4A" w:rsidRDefault="00BB0C4A" w:rsidP="00BB0C4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59ECE4C6" w14:textId="70116874" w:rsidR="00BB0C4A" w:rsidRDefault="00BB0C4A" w:rsidP="00BB0C4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142EC3A0" w14:textId="7C694F38" w:rsidR="00BB0C4A" w:rsidRPr="00BB0C4A" w:rsidRDefault="00BB0C4A" w:rsidP="00BB0C4A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BB0C4A">
                    <w:rPr>
                      <w:b/>
                      <w:bCs/>
                      <w:sz w:val="22"/>
                      <w:szCs w:val="22"/>
                    </w:rPr>
                    <w:t>There is no coach parking charge for a KHWP led session</w:t>
                  </w:r>
                </w:p>
              </w:tc>
            </w:tr>
            <w:tr w:rsidR="00BB0C4A" w14:paraId="561AA892" w14:textId="77777777" w:rsidTr="00C17C1E">
              <w:trPr>
                <w:trHeight w:val="125"/>
              </w:trPr>
              <w:tc>
                <w:tcPr>
                  <w:tcW w:w="0" w:type="auto"/>
                </w:tcPr>
                <w:p w14:paraId="45909115" w14:textId="1EF2A97F" w:rsidR="00BB0C4A" w:rsidRDefault="00BB0C4A" w:rsidP="00BB0C4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E04B296" w14:textId="0E238AEF" w:rsidR="006535F0" w:rsidRPr="00A92C3F" w:rsidRDefault="006535F0" w:rsidP="002F1089">
            <w:pPr>
              <w:rPr>
                <w:u w:val="single"/>
              </w:rPr>
            </w:pPr>
          </w:p>
        </w:tc>
        <w:tc>
          <w:tcPr>
            <w:tcW w:w="1276" w:type="dxa"/>
          </w:tcPr>
          <w:p w14:paraId="0543DECA" w14:textId="77777777" w:rsidR="006535F0" w:rsidRDefault="006535F0" w:rsidP="002F1089"/>
        </w:tc>
      </w:tr>
      <w:tr w:rsidR="006535F0" w14:paraId="0EAECE16" w14:textId="77777777" w:rsidTr="002F1089">
        <w:trPr>
          <w:jc w:val="center"/>
        </w:trPr>
        <w:tc>
          <w:tcPr>
            <w:tcW w:w="6273" w:type="dxa"/>
            <w:vAlign w:val="center"/>
          </w:tcPr>
          <w:p w14:paraId="3B9ADAA5" w14:textId="387BA5A7" w:rsidR="006535F0" w:rsidRDefault="006535F0" w:rsidP="002F1089">
            <w:pPr>
              <w:jc w:val="right"/>
            </w:pPr>
            <w:r>
              <w:t>Total Cost</w:t>
            </w:r>
          </w:p>
        </w:tc>
        <w:tc>
          <w:tcPr>
            <w:tcW w:w="1276" w:type="dxa"/>
          </w:tcPr>
          <w:p w14:paraId="3EC2B5E5" w14:textId="77777777" w:rsidR="006535F0" w:rsidRDefault="006535F0" w:rsidP="002F1089"/>
          <w:p w14:paraId="4EC8F6BF" w14:textId="77777777" w:rsidR="006535F0" w:rsidRDefault="006535F0" w:rsidP="002F1089"/>
        </w:tc>
      </w:tr>
    </w:tbl>
    <w:p w14:paraId="6324ED85" w14:textId="7A8EC7C4" w:rsidR="006535F0" w:rsidRDefault="00C17C1E" w:rsidP="006535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7D8C90" wp14:editId="17DC6BC5">
                <wp:simplePos x="0" y="0"/>
                <wp:positionH relativeFrom="column">
                  <wp:posOffset>128905</wp:posOffset>
                </wp:positionH>
                <wp:positionV relativeFrom="paragraph">
                  <wp:posOffset>196451</wp:posOffset>
                </wp:positionV>
                <wp:extent cx="5895975" cy="9810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803F9" w14:textId="77777777" w:rsidR="007B09A2" w:rsidRDefault="006535F0" w:rsidP="007B09A2">
                            <w:pPr>
                              <w:rPr>
                                <w:b/>
                              </w:rPr>
                            </w:pPr>
                            <w:r w:rsidRPr="00B91715">
                              <w:rPr>
                                <w:b/>
                              </w:rPr>
                              <w:t>Payment</w:t>
                            </w:r>
                          </w:p>
                          <w:p w14:paraId="35EA28CE" w14:textId="7B27EAEC" w:rsidR="006535F0" w:rsidRPr="00341054" w:rsidRDefault="006535F0" w:rsidP="007B09A2">
                            <w:pPr>
                              <w:rPr>
                                <w:i/>
                                <w:iCs/>
                              </w:rPr>
                            </w:pPr>
                            <w:r w:rsidRPr="00341054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7B09A2">
                              <w:rPr>
                                <w:i/>
                                <w:iCs/>
                              </w:rPr>
                              <w:t>Schools</w:t>
                            </w:r>
                            <w:r w:rsidR="008803E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7B09A2">
                              <w:rPr>
                                <w:i/>
                                <w:iCs/>
                              </w:rPr>
                              <w:t>will be invoiced via</w:t>
                            </w:r>
                            <w:r w:rsidRPr="00341054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BB0C4A">
                              <w:rPr>
                                <w:i/>
                                <w:iCs/>
                              </w:rPr>
                              <w:t>the education people</w:t>
                            </w:r>
                            <w:r w:rsidR="004917A7">
                              <w:rPr>
                                <w:i/>
                                <w:iCs/>
                              </w:rPr>
                              <w:t>/EduKent</w:t>
                            </w:r>
                            <w:r w:rsidR="009D072E">
                              <w:rPr>
                                <w:i/>
                                <w:iCs/>
                              </w:rPr>
                              <w:t xml:space="preserve"> as soon as the booking confirmed</w:t>
                            </w:r>
                            <w:r w:rsidRPr="00341054">
                              <w:rPr>
                                <w:i/>
                                <w:iCs/>
                              </w:rPr>
                              <w:t>. A full refund is available for bookings cancelled</w:t>
                            </w:r>
                            <w:r w:rsidR="00C30A4D">
                              <w:rPr>
                                <w:i/>
                                <w:iCs/>
                              </w:rPr>
                              <w:t xml:space="preserve"> more than</w:t>
                            </w:r>
                            <w:r w:rsidRPr="00341054">
                              <w:rPr>
                                <w:i/>
                                <w:iCs/>
                              </w:rPr>
                              <w:t xml:space="preserve"> 4 weeks </w:t>
                            </w:r>
                            <w:r w:rsidR="00C30A4D">
                              <w:rPr>
                                <w:i/>
                                <w:iCs/>
                              </w:rPr>
                              <w:t>prior to</w:t>
                            </w:r>
                            <w:r w:rsidRPr="00341054">
                              <w:rPr>
                                <w:i/>
                                <w:iCs/>
                              </w:rPr>
                              <w:t xml:space="preserve"> the scheduled visit. Cancellations made with less than 4 weeks’ notice will be refunded the full amount less a cancellation fee of £100.</w:t>
                            </w:r>
                          </w:p>
                          <w:p w14:paraId="732C3B0D" w14:textId="77777777" w:rsidR="006535F0" w:rsidRDefault="006535F0" w:rsidP="006535F0"/>
                          <w:p w14:paraId="02E26839" w14:textId="77777777" w:rsidR="006535F0" w:rsidRDefault="006535F0" w:rsidP="006535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D8C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15pt;margin-top:15.45pt;width:464.2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">
                <v:textbox>
                  <w:txbxContent>
                    <w:p w14:paraId="6C8803F9" w14:textId="77777777" w:rsidR="007B09A2" w:rsidRDefault="006535F0" w:rsidP="007B09A2">
                      <w:pPr>
                        <w:rPr>
                          <w:b/>
                        </w:rPr>
                      </w:pPr>
                      <w:r w:rsidRPr="00B91715">
                        <w:rPr>
                          <w:b/>
                        </w:rPr>
                        <w:t>Payment</w:t>
                      </w:r>
                    </w:p>
                    <w:p w14:paraId="35EA28CE" w14:textId="7B27EAEC" w:rsidR="006535F0" w:rsidRPr="00341054" w:rsidRDefault="006535F0" w:rsidP="007B09A2">
                      <w:pPr>
                        <w:rPr>
                          <w:i/>
                          <w:iCs/>
                        </w:rPr>
                      </w:pPr>
                      <w:r w:rsidRPr="00341054">
                        <w:rPr>
                          <w:i/>
                          <w:iCs/>
                        </w:rPr>
                        <w:t xml:space="preserve"> </w:t>
                      </w:r>
                      <w:r w:rsidR="007B09A2">
                        <w:rPr>
                          <w:i/>
                          <w:iCs/>
                        </w:rPr>
                        <w:t>Schools</w:t>
                      </w:r>
                      <w:r w:rsidR="008803E1">
                        <w:rPr>
                          <w:i/>
                          <w:iCs/>
                        </w:rPr>
                        <w:t xml:space="preserve"> </w:t>
                      </w:r>
                      <w:r w:rsidR="007B09A2">
                        <w:rPr>
                          <w:i/>
                          <w:iCs/>
                        </w:rPr>
                        <w:t>will be invoiced via</w:t>
                      </w:r>
                      <w:r w:rsidRPr="00341054">
                        <w:rPr>
                          <w:i/>
                          <w:iCs/>
                        </w:rPr>
                        <w:t xml:space="preserve"> </w:t>
                      </w:r>
                      <w:r w:rsidR="00BB0C4A">
                        <w:rPr>
                          <w:i/>
                          <w:iCs/>
                        </w:rPr>
                        <w:t>the education people</w:t>
                      </w:r>
                      <w:r w:rsidR="004917A7">
                        <w:rPr>
                          <w:i/>
                          <w:iCs/>
                        </w:rPr>
                        <w:t>/EduKent</w:t>
                      </w:r>
                      <w:r w:rsidR="009D072E">
                        <w:rPr>
                          <w:i/>
                          <w:iCs/>
                        </w:rPr>
                        <w:t xml:space="preserve"> as soon as the booking confirmed</w:t>
                      </w:r>
                      <w:r w:rsidRPr="00341054">
                        <w:rPr>
                          <w:i/>
                          <w:iCs/>
                        </w:rPr>
                        <w:t>. A full refund is available for bookings cancelled</w:t>
                      </w:r>
                      <w:r w:rsidR="00C30A4D">
                        <w:rPr>
                          <w:i/>
                          <w:iCs/>
                        </w:rPr>
                        <w:t xml:space="preserve"> more than</w:t>
                      </w:r>
                      <w:r w:rsidRPr="00341054">
                        <w:rPr>
                          <w:i/>
                          <w:iCs/>
                        </w:rPr>
                        <w:t xml:space="preserve"> 4 weeks </w:t>
                      </w:r>
                      <w:r w:rsidR="00C30A4D">
                        <w:rPr>
                          <w:i/>
                          <w:iCs/>
                        </w:rPr>
                        <w:t>prior to</w:t>
                      </w:r>
                      <w:r w:rsidRPr="00341054">
                        <w:rPr>
                          <w:i/>
                          <w:iCs/>
                        </w:rPr>
                        <w:t xml:space="preserve"> the scheduled visit. Cancellations made with less than 4 weeks’ notice will be refunded the full amount less a cancellation fee of £100.</w:t>
                      </w:r>
                    </w:p>
                    <w:p w14:paraId="732C3B0D" w14:textId="77777777" w:rsidR="006535F0" w:rsidRDefault="006535F0" w:rsidP="006535F0"/>
                    <w:p w14:paraId="02E26839" w14:textId="77777777" w:rsidR="006535F0" w:rsidRDefault="006535F0" w:rsidP="006535F0"/>
                  </w:txbxContent>
                </v:textbox>
              </v:shape>
            </w:pict>
          </mc:Fallback>
        </mc:AlternateContent>
      </w:r>
    </w:p>
    <w:p w14:paraId="1AB8E4C1" w14:textId="1BAC0CE5" w:rsidR="006535F0" w:rsidRDefault="006535F0" w:rsidP="006535F0"/>
    <w:p w14:paraId="422C86FF" w14:textId="77777777" w:rsidR="006535F0" w:rsidRDefault="006535F0" w:rsidP="006535F0"/>
    <w:p w14:paraId="4143B808" w14:textId="77777777" w:rsidR="006535F0" w:rsidRDefault="006535F0" w:rsidP="006535F0"/>
    <w:p w14:paraId="5DF7EB1D" w14:textId="4DA7616A" w:rsidR="006535F0" w:rsidRDefault="006535F0" w:rsidP="006535F0"/>
    <w:p w14:paraId="2950FC0C" w14:textId="22E2185A" w:rsidR="00C17C1E" w:rsidRDefault="00C17C1E" w:rsidP="006535F0"/>
    <w:p w14:paraId="56CCECD1" w14:textId="77777777" w:rsidR="00C17C1E" w:rsidRDefault="00C17C1E" w:rsidP="006535F0"/>
    <w:p w14:paraId="11B31D84" w14:textId="77777777" w:rsidR="00812B8B" w:rsidRDefault="00812B8B" w:rsidP="001E3A5E">
      <w:pPr>
        <w:rPr>
          <w:b/>
        </w:rPr>
      </w:pPr>
      <w:r w:rsidRPr="00812B8B">
        <w:rPr>
          <w:b/>
        </w:rPr>
        <w:t>Pre-v</w:t>
      </w:r>
      <w:r w:rsidR="00264710" w:rsidRPr="00812B8B">
        <w:rPr>
          <w:b/>
        </w:rPr>
        <w:t xml:space="preserve">isit </w:t>
      </w:r>
      <w:r>
        <w:rPr>
          <w:b/>
        </w:rPr>
        <w:t>C</w:t>
      </w:r>
      <w:r w:rsidRPr="00812B8B">
        <w:rPr>
          <w:b/>
        </w:rPr>
        <w:t xml:space="preserve">hecks </w:t>
      </w:r>
    </w:p>
    <w:p w14:paraId="1F80087A" w14:textId="6224808C" w:rsidR="00264710" w:rsidRDefault="00264710">
      <w:r>
        <w:t xml:space="preserve">It is advised to visit the site before hand to carry out your own risk assessment and </w:t>
      </w:r>
      <w:r w:rsidR="00F05E84">
        <w:t xml:space="preserve">familiarise yourself with the site and location of facilities. Please let </w:t>
      </w:r>
      <w:r w:rsidR="001E3A5E">
        <w:t>us know when you plan to visit</w:t>
      </w:r>
      <w:r w:rsidR="00BB0C4A">
        <w:t xml:space="preserve"> so we can arrange parking and if you want us to do the site check with you.</w:t>
      </w:r>
    </w:p>
    <w:p w14:paraId="0DD1FAA7" w14:textId="77777777" w:rsidR="00F05E84" w:rsidRDefault="00F05E84">
      <w:pPr>
        <w:rPr>
          <w:b/>
        </w:rPr>
      </w:pPr>
      <w:r w:rsidRPr="00F05E84">
        <w:rPr>
          <w:b/>
        </w:rPr>
        <w:t>Tea</w:t>
      </w:r>
      <w:r w:rsidR="00AF5A91">
        <w:rPr>
          <w:b/>
        </w:rPr>
        <w:t>cher/ leader responsibilities:</w:t>
      </w:r>
    </w:p>
    <w:p w14:paraId="4B899356" w14:textId="6B56CB31" w:rsidR="00F05E84" w:rsidRDefault="00F05E84" w:rsidP="001E3A5E">
      <w:pPr>
        <w:pStyle w:val="ListParagraph"/>
        <w:numPr>
          <w:ilvl w:val="0"/>
          <w:numId w:val="1"/>
        </w:numPr>
        <w:spacing w:before="240"/>
      </w:pPr>
      <w:r>
        <w:t>The group leader is responsible for the behaviour and overall wellbeing of the group</w:t>
      </w:r>
      <w:r w:rsidR="00812B8B">
        <w:t>.</w:t>
      </w:r>
      <w:r w:rsidR="00257B56">
        <w:t xml:space="preserve"> </w:t>
      </w:r>
    </w:p>
    <w:p w14:paraId="77E62CB2" w14:textId="77777777" w:rsidR="00F05E84" w:rsidRDefault="00F05E84" w:rsidP="001E3A5E">
      <w:pPr>
        <w:pStyle w:val="ListParagraph"/>
        <w:numPr>
          <w:ilvl w:val="0"/>
          <w:numId w:val="1"/>
        </w:numPr>
        <w:spacing w:before="240"/>
      </w:pPr>
      <w:r>
        <w:t>The group MUST</w:t>
      </w:r>
      <w:r w:rsidR="00812B8B">
        <w:t xml:space="preserve"> be accompanied by the correct number of adult</w:t>
      </w:r>
      <w:r>
        <w:t>s</w:t>
      </w:r>
      <w:r w:rsidR="00812B8B">
        <w:t>.</w:t>
      </w:r>
      <w:r>
        <w:t xml:space="preserve"> </w:t>
      </w:r>
      <w:r w:rsidR="00812B8B">
        <w:t>F</w:t>
      </w:r>
      <w:r>
        <w:t xml:space="preserve">ailure to </w:t>
      </w:r>
      <w:r w:rsidR="00812B8B">
        <w:t>meet the required adult/child ratio</w:t>
      </w:r>
      <w:r>
        <w:t xml:space="preserve"> will result in cancellation of activities. </w:t>
      </w:r>
    </w:p>
    <w:p w14:paraId="544D9C6D" w14:textId="77777777" w:rsidR="00F05E84" w:rsidRDefault="00F05E84" w:rsidP="001E3A5E">
      <w:pPr>
        <w:pStyle w:val="ListParagraph"/>
        <w:numPr>
          <w:ilvl w:val="0"/>
          <w:numId w:val="1"/>
        </w:numPr>
        <w:spacing w:before="240"/>
      </w:pPr>
      <w:r>
        <w:t>The group leader and helpers are expected to take part in the activities</w:t>
      </w:r>
      <w:r w:rsidR="00812B8B">
        <w:t>.</w:t>
      </w:r>
      <w:r>
        <w:t xml:space="preserve"> </w:t>
      </w:r>
    </w:p>
    <w:p w14:paraId="4076F3DD" w14:textId="77777777" w:rsidR="00F05E84" w:rsidRDefault="00F05E84" w:rsidP="001E3A5E">
      <w:pPr>
        <w:pStyle w:val="ListParagraph"/>
        <w:numPr>
          <w:ilvl w:val="0"/>
          <w:numId w:val="1"/>
        </w:numPr>
        <w:spacing w:before="240"/>
      </w:pPr>
      <w:r>
        <w:t>The group leader must have consent from the participants</w:t>
      </w:r>
      <w:r w:rsidR="00812B8B">
        <w:t xml:space="preserve"> for the planned activities</w:t>
      </w:r>
      <w:r>
        <w:t xml:space="preserve"> and hold emergency contact details and medical information. </w:t>
      </w:r>
    </w:p>
    <w:p w14:paraId="2E763F33" w14:textId="77777777" w:rsidR="00195A1D" w:rsidRDefault="00195A1D" w:rsidP="001E3A5E">
      <w:pPr>
        <w:pStyle w:val="ListParagraph"/>
        <w:numPr>
          <w:ilvl w:val="0"/>
          <w:numId w:val="1"/>
        </w:numPr>
        <w:spacing w:before="240"/>
      </w:pPr>
      <w:r>
        <w:t xml:space="preserve">The group leader </w:t>
      </w:r>
      <w:r w:rsidRPr="00C17C1E">
        <w:rPr>
          <w:b/>
          <w:bCs/>
        </w:rPr>
        <w:t>must inform</w:t>
      </w:r>
      <w:r>
        <w:t xml:space="preserve"> the </w:t>
      </w:r>
      <w:r w:rsidR="00812B8B">
        <w:t xml:space="preserve">lead </w:t>
      </w:r>
      <w:r>
        <w:t>KHWP staff member of any special medical or other needs</w:t>
      </w:r>
      <w:r w:rsidR="00812B8B">
        <w:t xml:space="preserve"> preferably before the session.</w:t>
      </w:r>
    </w:p>
    <w:p w14:paraId="0963602C" w14:textId="77777777" w:rsidR="00195A1D" w:rsidRDefault="00195A1D" w:rsidP="001E3A5E">
      <w:pPr>
        <w:pStyle w:val="ListParagraph"/>
        <w:numPr>
          <w:ilvl w:val="0"/>
          <w:numId w:val="1"/>
        </w:numPr>
        <w:spacing w:before="240"/>
      </w:pPr>
      <w:r>
        <w:t>The group leader is responsible for</w:t>
      </w:r>
      <w:r w:rsidR="00812B8B">
        <w:t xml:space="preserve"> any</w:t>
      </w:r>
      <w:r>
        <w:t xml:space="preserve"> medication need</w:t>
      </w:r>
      <w:r w:rsidR="00812B8B">
        <w:t>ed by members of the group (e.g.</w:t>
      </w:r>
      <w:r>
        <w:t xml:space="preserve"> inhalers) </w:t>
      </w:r>
      <w:r w:rsidR="00812B8B">
        <w:t>and their use.</w:t>
      </w:r>
    </w:p>
    <w:p w14:paraId="446D26E4" w14:textId="77777777" w:rsidR="00195A1D" w:rsidRDefault="00195A1D" w:rsidP="001E3A5E">
      <w:pPr>
        <w:pStyle w:val="ListParagraph"/>
        <w:numPr>
          <w:ilvl w:val="0"/>
          <w:numId w:val="1"/>
        </w:numPr>
        <w:spacing w:before="240"/>
      </w:pPr>
      <w:r>
        <w:t xml:space="preserve">The group leader must ensure </w:t>
      </w:r>
      <w:r w:rsidR="00812B8B">
        <w:t xml:space="preserve">that </w:t>
      </w:r>
      <w:r>
        <w:t xml:space="preserve">all </w:t>
      </w:r>
      <w:r w:rsidR="00812B8B">
        <w:t>participants (including</w:t>
      </w:r>
      <w:r>
        <w:t xml:space="preserve"> </w:t>
      </w:r>
      <w:r w:rsidR="00812B8B">
        <w:t>a</w:t>
      </w:r>
      <w:r>
        <w:t xml:space="preserve">dults) are </w:t>
      </w:r>
      <w:r w:rsidR="00812B8B">
        <w:t>dressed correctly for the visit.</w:t>
      </w:r>
      <w:r>
        <w:t xml:space="preserve"> More details on this</w:t>
      </w:r>
      <w:r w:rsidR="00812B8B">
        <w:t xml:space="preserve"> are available</w:t>
      </w:r>
      <w:r>
        <w:t xml:space="preserve"> in the </w:t>
      </w:r>
      <w:r w:rsidR="00197376">
        <w:t>Welcome P</w:t>
      </w:r>
      <w:r>
        <w:t xml:space="preserve">ack. </w:t>
      </w:r>
    </w:p>
    <w:p w14:paraId="2A79C76E" w14:textId="77777777" w:rsidR="00195A1D" w:rsidRDefault="00195A1D" w:rsidP="001E3A5E">
      <w:pPr>
        <w:pStyle w:val="ListParagraph"/>
        <w:numPr>
          <w:ilvl w:val="0"/>
          <w:numId w:val="1"/>
        </w:numPr>
        <w:spacing w:before="240"/>
      </w:pPr>
      <w:r>
        <w:t>The group leader is responsible for organising the group</w:t>
      </w:r>
      <w:r w:rsidR="00812B8B">
        <w:t>’</w:t>
      </w:r>
      <w:r>
        <w:t xml:space="preserve">s transport and </w:t>
      </w:r>
      <w:r w:rsidR="00812B8B">
        <w:t xml:space="preserve">associated </w:t>
      </w:r>
      <w:r>
        <w:t xml:space="preserve">risk assessments for the journey to and from the site. </w:t>
      </w:r>
    </w:p>
    <w:p w14:paraId="1CE48F32" w14:textId="77777777" w:rsidR="00195A1D" w:rsidRDefault="00812B8B" w:rsidP="001E3A5E">
      <w:pPr>
        <w:pStyle w:val="ListParagraph"/>
        <w:numPr>
          <w:ilvl w:val="0"/>
          <w:numId w:val="1"/>
        </w:numPr>
        <w:spacing w:before="240"/>
      </w:pPr>
      <w:r>
        <w:t xml:space="preserve">All KHWP staff are </w:t>
      </w:r>
      <w:r w:rsidR="00195A1D">
        <w:t xml:space="preserve">First </w:t>
      </w:r>
      <w:r>
        <w:t>A</w:t>
      </w:r>
      <w:r w:rsidR="00195A1D">
        <w:t xml:space="preserve">id </w:t>
      </w:r>
      <w:proofErr w:type="gramStart"/>
      <w:r w:rsidR="00195A1D">
        <w:t xml:space="preserve">trained, </w:t>
      </w:r>
      <w:r>
        <w:t>and</w:t>
      </w:r>
      <w:proofErr w:type="gramEnd"/>
      <w:r>
        <w:t xml:space="preserve"> w</w:t>
      </w:r>
      <w:r w:rsidR="00195A1D">
        <w:t xml:space="preserve">ill have </w:t>
      </w:r>
      <w:r>
        <w:t>First A</w:t>
      </w:r>
      <w:r w:rsidR="00195A1D">
        <w:t xml:space="preserve">id kits with </w:t>
      </w:r>
      <w:r>
        <w:t>them</w:t>
      </w:r>
      <w:r w:rsidR="00195A1D">
        <w:t xml:space="preserve"> at all times. </w:t>
      </w:r>
      <w:r>
        <w:t>KHWP is</w:t>
      </w:r>
      <w:r w:rsidR="00195A1D">
        <w:t xml:space="preserve"> happy for the group leader to be the </w:t>
      </w:r>
      <w:r>
        <w:t xml:space="preserve">nominated </w:t>
      </w:r>
      <w:r w:rsidR="00195A1D">
        <w:t xml:space="preserve">first aider for the group but please read the First </w:t>
      </w:r>
      <w:r>
        <w:t>A</w:t>
      </w:r>
      <w:r w:rsidR="00195A1D">
        <w:t xml:space="preserve">id procedure in the </w:t>
      </w:r>
      <w:r w:rsidR="00197376">
        <w:t>W</w:t>
      </w:r>
      <w:r w:rsidR="00195A1D">
        <w:t xml:space="preserve">elcome </w:t>
      </w:r>
      <w:r w:rsidR="00197376">
        <w:t>P</w:t>
      </w:r>
      <w:r w:rsidR="00195A1D">
        <w:t xml:space="preserve">ack. </w:t>
      </w:r>
    </w:p>
    <w:p w14:paraId="0756288A" w14:textId="5967A718" w:rsidR="00195A1D" w:rsidRDefault="00195A1D" w:rsidP="00195A1D">
      <w:r>
        <w:t>All groups participating in activitie</w:t>
      </w:r>
      <w:r w:rsidR="00197376">
        <w:t xml:space="preserve">s with KHWP are covered under </w:t>
      </w:r>
      <w:r>
        <w:t>Kent County Council</w:t>
      </w:r>
      <w:r w:rsidR="00197376">
        <w:t>’</w:t>
      </w:r>
      <w:r>
        <w:t xml:space="preserve">s Public </w:t>
      </w:r>
      <w:r w:rsidR="00197376">
        <w:t>L</w:t>
      </w:r>
      <w:r>
        <w:t xml:space="preserve">iability </w:t>
      </w:r>
      <w:r w:rsidR="00197376">
        <w:t>I</w:t>
      </w:r>
      <w:r>
        <w:t>nsurance</w:t>
      </w:r>
      <w:r w:rsidR="00197376">
        <w:t xml:space="preserve"> policy</w:t>
      </w:r>
      <w:r>
        <w:t xml:space="preserve">. </w:t>
      </w:r>
      <w:r w:rsidR="00197376">
        <w:t>Groups</w:t>
      </w:r>
      <w:r>
        <w:t xml:space="preserve"> will need </w:t>
      </w:r>
      <w:r w:rsidR="00197376">
        <w:t>their</w:t>
      </w:r>
      <w:r>
        <w:t xml:space="preserve"> own insurance for getting to and from the site. </w:t>
      </w:r>
    </w:p>
    <w:p w14:paraId="788226C5" w14:textId="341658B7" w:rsidR="00257B56" w:rsidRDefault="00257B56" w:rsidP="00195A1D"/>
    <w:p w14:paraId="585635C7" w14:textId="77777777" w:rsidR="00257B56" w:rsidRDefault="00257B56" w:rsidP="00195A1D"/>
    <w:p w14:paraId="0F5DF287" w14:textId="77777777" w:rsidR="00195A1D" w:rsidRDefault="00195A1D" w:rsidP="00195A1D">
      <w:pPr>
        <w:rPr>
          <w:b/>
        </w:rPr>
      </w:pPr>
      <w:r w:rsidRPr="00195A1D">
        <w:rPr>
          <w:b/>
        </w:rPr>
        <w:t>KH</w:t>
      </w:r>
      <w:r w:rsidR="00AF5A91">
        <w:rPr>
          <w:b/>
        </w:rPr>
        <w:t>WP responsibilities:</w:t>
      </w:r>
      <w:r w:rsidRPr="00195A1D">
        <w:rPr>
          <w:b/>
        </w:rPr>
        <w:t xml:space="preserve"> </w:t>
      </w:r>
    </w:p>
    <w:p w14:paraId="222DE7F5" w14:textId="77777777" w:rsidR="00195A1D" w:rsidRDefault="00806975" w:rsidP="001E3A5E">
      <w:pPr>
        <w:pStyle w:val="ListParagraph"/>
        <w:numPr>
          <w:ilvl w:val="0"/>
          <w:numId w:val="2"/>
        </w:numPr>
        <w:spacing w:before="240"/>
      </w:pPr>
      <w:r w:rsidRPr="00806975">
        <w:t xml:space="preserve">The KHWP leader will provide all the equipment and resources </w:t>
      </w:r>
      <w:r>
        <w:t xml:space="preserve">for the required activities, reserving the right to alter arrangements to ensure safety. </w:t>
      </w:r>
    </w:p>
    <w:p w14:paraId="56285D59" w14:textId="77777777" w:rsidR="00806975" w:rsidRDefault="00806975" w:rsidP="001E3A5E">
      <w:pPr>
        <w:pStyle w:val="ListParagraph"/>
        <w:numPr>
          <w:ilvl w:val="0"/>
          <w:numId w:val="2"/>
        </w:numPr>
        <w:spacing w:before="240"/>
      </w:pPr>
      <w:r>
        <w:t>The KHWP leader will carry out the risk assessment</w:t>
      </w:r>
      <w:r w:rsidR="00197376">
        <w:t>(S)</w:t>
      </w:r>
      <w:r>
        <w:t xml:space="preserve"> for the activities and </w:t>
      </w:r>
      <w:r w:rsidR="00197376">
        <w:t>review</w:t>
      </w:r>
      <w:r>
        <w:t xml:space="preserve"> them regularly</w:t>
      </w:r>
      <w:r w:rsidR="00197376">
        <w:t>.</w:t>
      </w:r>
      <w:r>
        <w:t xml:space="preserve"> </w:t>
      </w:r>
    </w:p>
    <w:p w14:paraId="6591F3C6" w14:textId="77777777" w:rsidR="00806975" w:rsidRDefault="00197376" w:rsidP="001E3A5E">
      <w:pPr>
        <w:pStyle w:val="ListParagraph"/>
        <w:numPr>
          <w:ilvl w:val="0"/>
          <w:numId w:val="2"/>
        </w:numPr>
        <w:spacing w:before="240"/>
      </w:pPr>
      <w:r>
        <w:t>The KHWP leader will have a F</w:t>
      </w:r>
      <w:r w:rsidR="00806975">
        <w:t xml:space="preserve">irst </w:t>
      </w:r>
      <w:r>
        <w:t>A</w:t>
      </w:r>
      <w:r w:rsidR="00806975">
        <w:t xml:space="preserve">id kit and phone with them at all times. </w:t>
      </w:r>
    </w:p>
    <w:p w14:paraId="1A6CE44C" w14:textId="77777777" w:rsidR="00806975" w:rsidRDefault="005F5E7C" w:rsidP="005F5E7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>
        <w:t>I</w:t>
      </w:r>
      <w:r w:rsidR="00806975">
        <w:t xml:space="preserve"> have read and understood the notes above and will ensure that my group complies with the conditions</w:t>
      </w:r>
      <w:r w:rsidR="00197376">
        <w:t>.</w:t>
      </w:r>
    </w:p>
    <w:p w14:paraId="5E7EEADC" w14:textId="77777777" w:rsidR="00197376" w:rsidRDefault="00197376" w:rsidP="00B9171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</w:pPr>
    </w:p>
    <w:p w14:paraId="4604DD0D" w14:textId="77777777" w:rsidR="00806975" w:rsidRDefault="00806975" w:rsidP="005F5E7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>
        <w:t>Si</w:t>
      </w:r>
      <w:r w:rsidR="00197376">
        <w:t>gned ……………………………………………………………</w:t>
      </w:r>
      <w:r w:rsidR="00197376">
        <w:tab/>
      </w:r>
      <w:r>
        <w:t>Print Name</w:t>
      </w:r>
      <w:r w:rsidR="00197376">
        <w:t xml:space="preserve"> </w:t>
      </w:r>
      <w:r>
        <w:t>…………………………………………………………..</w:t>
      </w:r>
    </w:p>
    <w:p w14:paraId="43A1217A" w14:textId="77777777" w:rsidR="00197376" w:rsidRDefault="00197376" w:rsidP="00B9171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</w:pPr>
    </w:p>
    <w:p w14:paraId="178E126D" w14:textId="77777777" w:rsidR="00806975" w:rsidRDefault="00806975" w:rsidP="005F5E7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>
        <w:t>Posi</w:t>
      </w:r>
      <w:r w:rsidR="00197376">
        <w:t>tion ……………………………………………………………..…….…</w:t>
      </w:r>
      <w:r w:rsidR="00197376">
        <w:tab/>
      </w:r>
      <w:r>
        <w:t>Date ………………………………</w:t>
      </w:r>
      <w:r w:rsidR="00197376">
        <w:t>…………….</w:t>
      </w:r>
      <w:r>
        <w:t>……</w:t>
      </w:r>
      <w:r w:rsidR="00197376">
        <w:t>……..</w:t>
      </w:r>
    </w:p>
    <w:p w14:paraId="34C3C27B" w14:textId="05314C73" w:rsidR="00FF20F0" w:rsidRDefault="00A76DAB">
      <w:pPr>
        <w:rPr>
          <w:b/>
        </w:rPr>
      </w:pPr>
      <w:proofErr w:type="gramStart"/>
      <w:r>
        <w:rPr>
          <w:b/>
        </w:rPr>
        <w:t xml:space="preserve">Please </w:t>
      </w:r>
      <w:r w:rsidR="00FF20F0" w:rsidRPr="00FF20F0">
        <w:rPr>
          <w:b/>
        </w:rPr>
        <w:t xml:space="preserve"> e-</w:t>
      </w:r>
      <w:r w:rsidR="00257B56" w:rsidRPr="00FF20F0">
        <w:rPr>
          <w:b/>
        </w:rPr>
        <w:t>mail</w:t>
      </w:r>
      <w:proofErr w:type="gramEnd"/>
      <w:r w:rsidR="004917A7">
        <w:rPr>
          <w:b/>
        </w:rPr>
        <w:t xml:space="preserve"> this form to</w:t>
      </w:r>
      <w:r>
        <w:rPr>
          <w:b/>
        </w:rPr>
        <w:t>:</w:t>
      </w:r>
      <w:r w:rsidR="00FF20F0" w:rsidRPr="00FF20F0">
        <w:t xml:space="preserve"> </w:t>
      </w:r>
      <w:r w:rsidR="00FF20F0">
        <w:rPr>
          <w:color w:val="1F497D"/>
        </w:rPr>
        <w:t xml:space="preserve"> </w:t>
      </w:r>
      <w:hyperlink r:id="rId9" w:history="1">
        <w:r w:rsidR="00FF20F0">
          <w:rPr>
            <w:rStyle w:val="Hyperlink"/>
          </w:rPr>
          <w:t>TeamBuilding@khwp.org.uk</w:t>
        </w:r>
      </w:hyperlink>
    </w:p>
    <w:p w14:paraId="5508B93B" w14:textId="77777777" w:rsidR="00FF20F0" w:rsidRDefault="00FF20F0">
      <w:pPr>
        <w:rPr>
          <w:b/>
        </w:rPr>
      </w:pPr>
    </w:p>
    <w:p w14:paraId="4AB6F063" w14:textId="77777777" w:rsidR="00FF20F0" w:rsidRPr="00BB0C4A" w:rsidRDefault="00FF20F0">
      <w:pPr>
        <w:rPr>
          <w:b/>
          <w:sz w:val="32"/>
          <w:szCs w:val="32"/>
        </w:rPr>
      </w:pPr>
      <w:r w:rsidRPr="00BB0C4A">
        <w:rPr>
          <w:b/>
          <w:sz w:val="32"/>
          <w:szCs w:val="32"/>
        </w:rPr>
        <w:t xml:space="preserve">Don’t forget to bring the following! </w:t>
      </w:r>
    </w:p>
    <w:p w14:paraId="6730EBA4" w14:textId="77777777" w:rsidR="00806975" w:rsidRPr="00BB0C4A" w:rsidRDefault="00197376" w:rsidP="00806975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BB0C4A">
        <w:rPr>
          <w:b/>
          <w:bCs/>
          <w:sz w:val="28"/>
          <w:szCs w:val="28"/>
        </w:rPr>
        <w:t>Suitable outdoor clothing, i</w:t>
      </w:r>
      <w:r w:rsidR="00806975" w:rsidRPr="00BB0C4A">
        <w:rPr>
          <w:b/>
          <w:bCs/>
          <w:sz w:val="28"/>
          <w:szCs w:val="28"/>
        </w:rPr>
        <w:t>nc</w:t>
      </w:r>
      <w:r w:rsidRPr="00BB0C4A">
        <w:rPr>
          <w:b/>
          <w:bCs/>
          <w:sz w:val="28"/>
          <w:szCs w:val="28"/>
        </w:rPr>
        <w:t>luding</w:t>
      </w:r>
      <w:r w:rsidR="00806975" w:rsidRPr="00BB0C4A">
        <w:rPr>
          <w:b/>
          <w:bCs/>
          <w:sz w:val="28"/>
          <w:szCs w:val="28"/>
        </w:rPr>
        <w:t xml:space="preserve"> waterproof coat with hood. </w:t>
      </w:r>
    </w:p>
    <w:p w14:paraId="5ACCDF13" w14:textId="77777777" w:rsidR="00806975" w:rsidRPr="00BB0C4A" w:rsidRDefault="00806975" w:rsidP="00806975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BB0C4A">
        <w:rPr>
          <w:b/>
          <w:bCs/>
          <w:sz w:val="28"/>
          <w:szCs w:val="28"/>
        </w:rPr>
        <w:t>Long trousers and sleeves even in warm weather.</w:t>
      </w:r>
      <w:r w:rsidR="00197376" w:rsidRPr="00BB0C4A">
        <w:rPr>
          <w:b/>
          <w:bCs/>
          <w:sz w:val="28"/>
          <w:szCs w:val="28"/>
        </w:rPr>
        <w:t xml:space="preserve"> This is</w:t>
      </w:r>
      <w:r w:rsidRPr="00BB0C4A">
        <w:rPr>
          <w:b/>
          <w:bCs/>
          <w:sz w:val="28"/>
          <w:szCs w:val="28"/>
        </w:rPr>
        <w:t xml:space="preserve"> </w:t>
      </w:r>
      <w:r w:rsidR="00197376" w:rsidRPr="00BB0C4A">
        <w:rPr>
          <w:b/>
          <w:bCs/>
          <w:sz w:val="28"/>
          <w:szCs w:val="28"/>
        </w:rPr>
        <w:t>d</w:t>
      </w:r>
      <w:r w:rsidRPr="00BB0C4A">
        <w:rPr>
          <w:b/>
          <w:bCs/>
          <w:sz w:val="28"/>
          <w:szCs w:val="28"/>
        </w:rPr>
        <w:t>ue to</w:t>
      </w:r>
      <w:r w:rsidR="00197376" w:rsidRPr="00BB0C4A">
        <w:rPr>
          <w:b/>
          <w:bCs/>
          <w:sz w:val="28"/>
          <w:szCs w:val="28"/>
        </w:rPr>
        <w:t xml:space="preserve"> the</w:t>
      </w:r>
      <w:r w:rsidRPr="00BB0C4A">
        <w:rPr>
          <w:b/>
          <w:bCs/>
          <w:sz w:val="28"/>
          <w:szCs w:val="28"/>
        </w:rPr>
        <w:t xml:space="preserve"> location and activities</w:t>
      </w:r>
      <w:r w:rsidR="00197376" w:rsidRPr="00BB0C4A">
        <w:rPr>
          <w:b/>
          <w:bCs/>
          <w:sz w:val="28"/>
          <w:szCs w:val="28"/>
        </w:rPr>
        <w:t>.</w:t>
      </w:r>
    </w:p>
    <w:p w14:paraId="0096B658" w14:textId="77777777" w:rsidR="00806975" w:rsidRPr="00BB0C4A" w:rsidRDefault="00806975" w:rsidP="00806975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BB0C4A">
        <w:rPr>
          <w:b/>
          <w:bCs/>
          <w:sz w:val="28"/>
          <w:szCs w:val="28"/>
        </w:rPr>
        <w:t xml:space="preserve">Sturdy shoes. </w:t>
      </w:r>
    </w:p>
    <w:p w14:paraId="30DE0AA9" w14:textId="77777777" w:rsidR="00806975" w:rsidRPr="00BB0C4A" w:rsidRDefault="00806975" w:rsidP="00806975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BB0C4A">
        <w:rPr>
          <w:b/>
          <w:bCs/>
          <w:sz w:val="28"/>
          <w:szCs w:val="28"/>
        </w:rPr>
        <w:t>A</w:t>
      </w:r>
      <w:r w:rsidR="00197376" w:rsidRPr="00BB0C4A">
        <w:rPr>
          <w:b/>
          <w:bCs/>
          <w:sz w:val="28"/>
          <w:szCs w:val="28"/>
        </w:rPr>
        <w:t xml:space="preserve"> change of clothes is advised, </w:t>
      </w:r>
      <w:r w:rsidRPr="00BB0C4A">
        <w:rPr>
          <w:b/>
          <w:bCs/>
          <w:sz w:val="28"/>
          <w:szCs w:val="28"/>
        </w:rPr>
        <w:t>as i</w:t>
      </w:r>
      <w:r w:rsidR="00197376" w:rsidRPr="00BB0C4A">
        <w:rPr>
          <w:b/>
          <w:bCs/>
          <w:sz w:val="28"/>
          <w:szCs w:val="28"/>
        </w:rPr>
        <w:t>s somewhere to put dirty shoes.</w:t>
      </w:r>
    </w:p>
    <w:p w14:paraId="514BD42E" w14:textId="77777777" w:rsidR="00FF20F0" w:rsidRPr="00BB0C4A" w:rsidRDefault="00197376" w:rsidP="00FF20F0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BB0C4A">
        <w:rPr>
          <w:b/>
          <w:bCs/>
          <w:sz w:val="28"/>
          <w:szCs w:val="28"/>
        </w:rPr>
        <w:t>The wearing of</w:t>
      </w:r>
      <w:r w:rsidR="00806975" w:rsidRPr="00BB0C4A">
        <w:rPr>
          <w:b/>
          <w:bCs/>
          <w:sz w:val="28"/>
          <w:szCs w:val="28"/>
        </w:rPr>
        <w:t xml:space="preserve"> hats, sunscreen and insect repellent</w:t>
      </w:r>
      <w:r w:rsidRPr="00BB0C4A">
        <w:rPr>
          <w:b/>
          <w:bCs/>
          <w:sz w:val="28"/>
          <w:szCs w:val="28"/>
        </w:rPr>
        <w:t xml:space="preserve"> is</w:t>
      </w:r>
      <w:r w:rsidR="00806975" w:rsidRPr="00BB0C4A">
        <w:rPr>
          <w:b/>
          <w:bCs/>
          <w:sz w:val="28"/>
          <w:szCs w:val="28"/>
        </w:rPr>
        <w:t xml:space="preserve"> advised in the summer</w:t>
      </w:r>
      <w:r w:rsidRPr="00BB0C4A">
        <w:rPr>
          <w:b/>
          <w:bCs/>
          <w:sz w:val="28"/>
          <w:szCs w:val="28"/>
        </w:rPr>
        <w:t>.</w:t>
      </w:r>
    </w:p>
    <w:p w14:paraId="6517C56F" w14:textId="77777777" w:rsidR="00FF20F0" w:rsidRPr="00BB0C4A" w:rsidRDefault="00806975" w:rsidP="00FF20F0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BB0C4A">
        <w:rPr>
          <w:b/>
          <w:bCs/>
          <w:sz w:val="28"/>
          <w:szCs w:val="28"/>
        </w:rPr>
        <w:t xml:space="preserve">Packed lunch and drink – please let us know if you wish </w:t>
      </w:r>
      <w:r w:rsidR="00197376" w:rsidRPr="00BB0C4A">
        <w:rPr>
          <w:b/>
          <w:bCs/>
          <w:sz w:val="28"/>
          <w:szCs w:val="28"/>
        </w:rPr>
        <w:t>to book a room to have lunch in.</w:t>
      </w:r>
    </w:p>
    <w:p w14:paraId="5BFE17E0" w14:textId="77777777" w:rsidR="00FF20F0" w:rsidRDefault="00FF20F0" w:rsidP="00FF20F0">
      <w:pPr>
        <w:jc w:val="center"/>
        <w:rPr>
          <w:b/>
        </w:rPr>
      </w:pPr>
      <w:r w:rsidRPr="00FF20F0">
        <w:rPr>
          <w:b/>
        </w:rPr>
        <w:t xml:space="preserve"> </w:t>
      </w:r>
      <w:r w:rsidRPr="00806975">
        <w:rPr>
          <w:b/>
        </w:rPr>
        <w:t>Full details on what to brin</w:t>
      </w:r>
      <w:r>
        <w:rPr>
          <w:b/>
        </w:rPr>
        <w:t>g with you can be found in the W</w:t>
      </w:r>
      <w:r w:rsidRPr="00806975">
        <w:rPr>
          <w:b/>
        </w:rPr>
        <w:t xml:space="preserve">elcome </w:t>
      </w:r>
      <w:r>
        <w:rPr>
          <w:b/>
        </w:rPr>
        <w:t>P</w:t>
      </w:r>
      <w:r w:rsidRPr="00806975">
        <w:rPr>
          <w:b/>
        </w:rPr>
        <w:t>ack</w:t>
      </w:r>
    </w:p>
    <w:p w14:paraId="3DE6E370" w14:textId="77777777" w:rsidR="00806975" w:rsidRPr="00806975" w:rsidRDefault="00806975" w:rsidP="00FF20F0">
      <w:pPr>
        <w:pStyle w:val="ListParagraph"/>
      </w:pPr>
    </w:p>
    <w:sectPr w:rsidR="00806975" w:rsidRPr="00806975" w:rsidSect="001E3A5E">
      <w:headerReference w:type="default" r:id="rId10"/>
      <w:footerReference w:type="default" r:id="rId11"/>
      <w:pgSz w:w="11906" w:h="16838"/>
      <w:pgMar w:top="1422" w:right="1080" w:bottom="993" w:left="1080" w:header="708" w:footer="271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AD8ED" w14:textId="77777777" w:rsidR="00E761DB" w:rsidRDefault="00E761DB" w:rsidP="00E761DB">
      <w:pPr>
        <w:spacing w:after="0" w:line="240" w:lineRule="auto"/>
      </w:pPr>
      <w:r>
        <w:separator/>
      </w:r>
    </w:p>
  </w:endnote>
  <w:endnote w:type="continuationSeparator" w:id="0">
    <w:p w14:paraId="7AF446F0" w14:textId="77777777" w:rsidR="00E761DB" w:rsidRDefault="00E761DB" w:rsidP="00E7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94" w:type="pct"/>
      <w:tblInd w:w="-176" w:type="dxa"/>
      <w:tblLook w:val="01E0" w:firstRow="1" w:lastRow="1" w:firstColumn="1" w:lastColumn="1" w:noHBand="0" w:noVBand="0"/>
    </w:tblPr>
    <w:tblGrid>
      <w:gridCol w:w="6831"/>
      <w:gridCol w:w="3518"/>
    </w:tblGrid>
    <w:tr w:rsidR="003C3615" w14:paraId="01C09C8C" w14:textId="77777777" w:rsidTr="00AF5A91">
      <w:trPr>
        <w:trHeight w:val="589"/>
      </w:trPr>
      <w:tc>
        <w:tcPr>
          <w:tcW w:w="3693" w:type="pct"/>
          <w:tcBorders>
            <w:top w:val="single" w:sz="4" w:space="0" w:color="auto"/>
          </w:tcBorders>
        </w:tcPr>
        <w:p w14:paraId="135566DC" w14:textId="3FD91A17" w:rsidR="00AF5A91" w:rsidRPr="00AF5A91" w:rsidRDefault="00AF5A91" w:rsidP="00AF5A91">
          <w:pPr>
            <w:pStyle w:val="Header"/>
            <w:jc w:val="center"/>
            <w:rPr>
              <w:b/>
              <w:bCs/>
            </w:rPr>
          </w:pPr>
          <w:r w:rsidRPr="00AF5A91">
            <w:rPr>
              <w:b/>
              <w:bCs/>
            </w:rPr>
            <w:t>Kent High Weald</w:t>
          </w:r>
          <w:r>
            <w:rPr>
              <w:b/>
              <w:bCs/>
            </w:rPr>
            <w:t xml:space="preserve"> Partnership, Conservation Centre</w:t>
          </w:r>
          <w:r w:rsidRPr="00AF5A91">
            <w:rPr>
              <w:b/>
              <w:bCs/>
            </w:rPr>
            <w:t>, Bedgebury Pinetum, Goudhurst, Kent TN17 2SJ</w:t>
          </w:r>
        </w:p>
        <w:p w14:paraId="4E57B87F" w14:textId="0DE63F96" w:rsidR="00AF5A91" w:rsidRDefault="00AF5A91" w:rsidP="00AF5A91">
          <w:pPr>
            <w:pStyle w:val="Header"/>
            <w:jc w:val="center"/>
            <w:rPr>
              <w:b/>
              <w:bCs/>
            </w:rPr>
          </w:pPr>
          <w:r w:rsidRPr="00AF5A91">
            <w:rPr>
              <w:b/>
              <w:bCs/>
            </w:rPr>
            <w:t xml:space="preserve"> email: </w:t>
          </w:r>
          <w:hyperlink r:id="rId1" w:history="1">
            <w:r w:rsidRPr="00AF5A91">
              <w:rPr>
                <w:rStyle w:val="Hyperlink"/>
                <w:b/>
                <w:bCs/>
              </w:rPr>
              <w:t>TeamBuilding@khwp.org.uk</w:t>
            </w:r>
          </w:hyperlink>
        </w:p>
        <w:p w14:paraId="164DD148" w14:textId="77777777" w:rsidR="00AF5A91" w:rsidRPr="00AF5A91" w:rsidRDefault="00AF5A91" w:rsidP="00AF5A91">
          <w:pPr>
            <w:pStyle w:val="Header"/>
            <w:jc w:val="center"/>
            <w:rPr>
              <w:b/>
              <w:bCs/>
            </w:rPr>
          </w:pPr>
        </w:p>
        <w:p w14:paraId="42627546" w14:textId="77777777" w:rsidR="00AF5A91" w:rsidRPr="00AF5A91" w:rsidRDefault="00AF5A91" w:rsidP="00AF5A91">
          <w:pPr>
            <w:pStyle w:val="Header"/>
            <w:jc w:val="center"/>
            <w:rPr>
              <w:bCs/>
            </w:rPr>
          </w:pPr>
          <w:r>
            <w:rPr>
              <w:bCs/>
            </w:rPr>
            <w:t>KHWP is a non-profit organisation operating under the auspices of KCC.</w:t>
          </w:r>
        </w:p>
      </w:tc>
      <w:tc>
        <w:tcPr>
          <w:tcW w:w="1307" w:type="pct"/>
        </w:tcPr>
        <w:p w14:paraId="5639C828" w14:textId="3D397E85" w:rsidR="003C3615" w:rsidRPr="00B91715" w:rsidRDefault="006535F0" w:rsidP="00B91715">
          <w:pPr>
            <w:pStyle w:val="Header"/>
            <w:jc w:val="center"/>
          </w:pPr>
          <w:r w:rsidRPr="006535F0">
            <w:rPr>
              <w:b/>
              <w:bCs/>
              <w:noProof/>
            </w:rPr>
            <mc:AlternateContent>
              <mc:Choice Requires="wps">
                <w:drawing>
                  <wp:anchor distT="45720" distB="45720" distL="114300" distR="114300" simplePos="0" relativeHeight="251658240" behindDoc="0" locked="0" layoutInCell="1" allowOverlap="1" wp14:anchorId="7988BF78" wp14:editId="4A66B35C">
                    <wp:simplePos x="0" y="0"/>
                    <wp:positionH relativeFrom="column">
                      <wp:posOffset>628015</wp:posOffset>
                    </wp:positionH>
                    <wp:positionV relativeFrom="paragraph">
                      <wp:posOffset>66040</wp:posOffset>
                    </wp:positionV>
                    <wp:extent cx="1325880" cy="259080"/>
                    <wp:effectExtent l="0" t="0" r="7620" b="762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25880" cy="259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5E7395" w14:textId="26FB9479" w:rsidR="006535F0" w:rsidRPr="006535F0" w:rsidRDefault="006535F0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6535F0">
                                  <w:rPr>
                                    <w:b/>
                                    <w:bCs/>
                                  </w:rPr>
                                  <w:t xml:space="preserve">In partnership with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988BF78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49.45pt;margin-top:5.2pt;width:104.4pt;height:20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" stroked="f">
                    <v:textbox>
                      <w:txbxContent>
                        <w:p w14:paraId="795E7395" w14:textId="26FB9479" w:rsidR="006535F0" w:rsidRPr="006535F0" w:rsidRDefault="006535F0">
                          <w:pPr>
                            <w:rPr>
                              <w:b/>
                              <w:bCs/>
                            </w:rPr>
                          </w:pPr>
                          <w:r w:rsidRPr="006535F0">
                            <w:rPr>
                              <w:b/>
                              <w:bCs/>
                            </w:rPr>
                            <w:t xml:space="preserve">In partnership with 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23F21FD3" wp14:editId="27FC084C">
                <wp:extent cx="2097056" cy="76962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E_Primary_Logo_Gree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0800" cy="7709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425D8E" w14:textId="2673A2CE" w:rsidR="00B91715" w:rsidRDefault="00B917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141C1" w14:textId="77777777" w:rsidR="00E761DB" w:rsidRDefault="00E761DB" w:rsidP="00E761DB">
      <w:pPr>
        <w:spacing w:after="0" w:line="240" w:lineRule="auto"/>
      </w:pPr>
      <w:r>
        <w:separator/>
      </w:r>
    </w:p>
  </w:footnote>
  <w:footnote w:type="continuationSeparator" w:id="0">
    <w:p w14:paraId="21BDC770" w14:textId="77777777" w:rsidR="00E761DB" w:rsidRDefault="00E761DB" w:rsidP="00E7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897"/>
      <w:gridCol w:w="1417"/>
    </w:tblGrid>
    <w:tr w:rsidR="00B34C7C" w14:paraId="258002B4" w14:textId="77777777" w:rsidTr="001E3A5E">
      <w:trPr>
        <w:trHeight w:val="1260"/>
      </w:trPr>
      <w:tc>
        <w:tcPr>
          <w:tcW w:w="8897" w:type="dxa"/>
        </w:tcPr>
        <w:p w14:paraId="5BF1801C" w14:textId="61150C8C" w:rsidR="00B34C7C" w:rsidRDefault="006535F0" w:rsidP="003C3615">
          <w:pPr>
            <w:tabs>
              <w:tab w:val="center" w:pos="4153"/>
              <w:tab w:val="right" w:pos="8306"/>
            </w:tabs>
            <w:rPr>
              <w:rFonts w:eastAsia="Times New Roman" w:cs="Tahoma"/>
              <w:b/>
              <w:bCs/>
              <w:sz w:val="36"/>
              <w:szCs w:val="36"/>
              <w:lang w:eastAsia="en-GB"/>
            </w:rPr>
          </w:pPr>
          <w:r>
            <w:rPr>
              <w:rFonts w:ascii="Tahoma" w:eastAsia="Times New Roman" w:hAnsi="Tahoma" w:cs="Tahoma"/>
              <w:bCs/>
              <w:noProof/>
              <w:color w:val="339966"/>
              <w:sz w:val="16"/>
              <w:szCs w:val="24"/>
              <w:lang w:eastAsia="en-GB"/>
            </w:rPr>
            <w:drawing>
              <wp:anchor distT="0" distB="0" distL="114300" distR="114300" simplePos="0" relativeHeight="251655168" behindDoc="0" locked="0" layoutInCell="1" allowOverlap="1" wp14:anchorId="15AA6FE2" wp14:editId="48495434">
                <wp:simplePos x="0" y="0"/>
                <wp:positionH relativeFrom="column">
                  <wp:posOffset>4000500</wp:posOffset>
                </wp:positionH>
                <wp:positionV relativeFrom="paragraph">
                  <wp:posOffset>15240</wp:posOffset>
                </wp:positionV>
                <wp:extent cx="2269785" cy="701040"/>
                <wp:effectExtent l="0" t="0" r="0" b="381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HWP New Me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2988" cy="7020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34C7C" w:rsidRPr="003C3615">
            <w:rPr>
              <w:rFonts w:eastAsia="Times New Roman" w:cs="Tahoma"/>
              <w:b/>
              <w:bCs/>
              <w:sz w:val="36"/>
              <w:szCs w:val="36"/>
              <w:lang w:eastAsia="en-GB"/>
            </w:rPr>
            <w:t>Team Building at Bedgebury Pinetum</w:t>
          </w:r>
        </w:p>
        <w:p w14:paraId="5ACC8D22" w14:textId="68B41EF8" w:rsidR="001E3A5E" w:rsidRPr="003C3615" w:rsidRDefault="001E3A5E" w:rsidP="003C3615">
          <w:pPr>
            <w:tabs>
              <w:tab w:val="center" w:pos="4153"/>
              <w:tab w:val="right" w:pos="8306"/>
            </w:tabs>
            <w:rPr>
              <w:rFonts w:eastAsia="Times New Roman" w:cs="Tahoma"/>
              <w:b/>
              <w:bCs/>
              <w:sz w:val="36"/>
              <w:szCs w:val="36"/>
              <w:lang w:eastAsia="en-GB"/>
            </w:rPr>
          </w:pPr>
          <w:r>
            <w:rPr>
              <w:rFonts w:eastAsia="Times New Roman" w:cs="Tahoma"/>
              <w:b/>
              <w:bCs/>
              <w:sz w:val="36"/>
              <w:szCs w:val="36"/>
              <w:lang w:eastAsia="en-GB"/>
            </w:rPr>
            <w:t>Kent High Weald Partnership</w:t>
          </w:r>
        </w:p>
        <w:p w14:paraId="744F3ED2" w14:textId="77777777" w:rsidR="003C3615" w:rsidRPr="003C3615" w:rsidRDefault="003C3615" w:rsidP="003C3615">
          <w:pPr>
            <w:tabs>
              <w:tab w:val="center" w:pos="4153"/>
              <w:tab w:val="right" w:pos="8306"/>
            </w:tabs>
            <w:ind w:right="2409"/>
            <w:rPr>
              <w:rFonts w:eastAsia="Times New Roman" w:cs="Tahoma"/>
              <w:b/>
              <w:bCs/>
              <w:color w:val="339966"/>
              <w:sz w:val="36"/>
              <w:szCs w:val="36"/>
              <w:lang w:eastAsia="en-GB"/>
            </w:rPr>
          </w:pPr>
          <w:r w:rsidRPr="003C3615">
            <w:rPr>
              <w:rFonts w:eastAsia="Times New Roman" w:cs="Tahoma"/>
              <w:b/>
              <w:bCs/>
              <w:sz w:val="36"/>
              <w:szCs w:val="36"/>
              <w:lang w:eastAsia="en-GB"/>
            </w:rPr>
            <w:t>Booking Form</w:t>
          </w:r>
        </w:p>
      </w:tc>
      <w:tc>
        <w:tcPr>
          <w:tcW w:w="1417" w:type="dxa"/>
        </w:tcPr>
        <w:p w14:paraId="1F29E697" w14:textId="360C5DBA" w:rsidR="00B34C7C" w:rsidRDefault="00B34C7C" w:rsidP="003C3615">
          <w:pPr>
            <w:tabs>
              <w:tab w:val="center" w:pos="4153"/>
              <w:tab w:val="right" w:pos="8306"/>
            </w:tabs>
            <w:ind w:right="2409"/>
            <w:rPr>
              <w:rFonts w:ascii="Tahoma" w:eastAsia="Times New Roman" w:hAnsi="Tahoma" w:cs="Tahoma"/>
              <w:bCs/>
              <w:color w:val="339966"/>
              <w:sz w:val="16"/>
              <w:szCs w:val="24"/>
              <w:lang w:eastAsia="en-GB"/>
            </w:rPr>
          </w:pPr>
        </w:p>
      </w:tc>
    </w:tr>
  </w:tbl>
  <w:p w14:paraId="3AF470AF" w14:textId="77777777" w:rsidR="00E761DB" w:rsidRDefault="00E761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1237"/>
    <w:multiLevelType w:val="hybridMultilevel"/>
    <w:tmpl w:val="213438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C7A47"/>
    <w:multiLevelType w:val="multilevel"/>
    <w:tmpl w:val="6BFA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D66F30"/>
    <w:multiLevelType w:val="hybridMultilevel"/>
    <w:tmpl w:val="A04283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E457B"/>
    <w:multiLevelType w:val="hybridMultilevel"/>
    <w:tmpl w:val="91FC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A28A8"/>
    <w:multiLevelType w:val="hybridMultilevel"/>
    <w:tmpl w:val="F1B8E8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378625">
    <w:abstractNumId w:val="2"/>
  </w:num>
  <w:num w:numId="2" w16cid:durableId="294723429">
    <w:abstractNumId w:val="4"/>
  </w:num>
  <w:num w:numId="3" w16cid:durableId="2069692913">
    <w:abstractNumId w:val="0"/>
  </w:num>
  <w:num w:numId="4" w16cid:durableId="740375629">
    <w:abstractNumId w:val="1"/>
  </w:num>
  <w:num w:numId="5" w16cid:durableId="11083512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1DB"/>
    <w:rsid w:val="00033BF2"/>
    <w:rsid w:val="00195A1D"/>
    <w:rsid w:val="00197376"/>
    <w:rsid w:val="001E3A5E"/>
    <w:rsid w:val="00257B56"/>
    <w:rsid w:val="00264710"/>
    <w:rsid w:val="002739D4"/>
    <w:rsid w:val="00274E0A"/>
    <w:rsid w:val="00283787"/>
    <w:rsid w:val="002B4F34"/>
    <w:rsid w:val="002C2408"/>
    <w:rsid w:val="00341054"/>
    <w:rsid w:val="00366668"/>
    <w:rsid w:val="003C3615"/>
    <w:rsid w:val="003D42C8"/>
    <w:rsid w:val="003E3165"/>
    <w:rsid w:val="00476ED6"/>
    <w:rsid w:val="004917A7"/>
    <w:rsid w:val="00535846"/>
    <w:rsid w:val="005F5E7C"/>
    <w:rsid w:val="006204E2"/>
    <w:rsid w:val="006535F0"/>
    <w:rsid w:val="006F7564"/>
    <w:rsid w:val="0074314A"/>
    <w:rsid w:val="007B09A2"/>
    <w:rsid w:val="00806975"/>
    <w:rsid w:val="00812B8B"/>
    <w:rsid w:val="0085550D"/>
    <w:rsid w:val="008803E1"/>
    <w:rsid w:val="00897BC2"/>
    <w:rsid w:val="008D41F6"/>
    <w:rsid w:val="009A0976"/>
    <w:rsid w:val="009D072E"/>
    <w:rsid w:val="00A76DAB"/>
    <w:rsid w:val="00A92C3F"/>
    <w:rsid w:val="00AF5A91"/>
    <w:rsid w:val="00B34C7C"/>
    <w:rsid w:val="00B72033"/>
    <w:rsid w:val="00B91715"/>
    <w:rsid w:val="00BB0C4A"/>
    <w:rsid w:val="00C10AF2"/>
    <w:rsid w:val="00C17C1E"/>
    <w:rsid w:val="00C30A4D"/>
    <w:rsid w:val="00D02CD0"/>
    <w:rsid w:val="00D92757"/>
    <w:rsid w:val="00E03F60"/>
    <w:rsid w:val="00E228DC"/>
    <w:rsid w:val="00E761DB"/>
    <w:rsid w:val="00F05E84"/>
    <w:rsid w:val="00F10840"/>
    <w:rsid w:val="00FF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179DD"/>
  <w15:docId w15:val="{F3F3D56C-0BD1-4CA1-B206-D2C65EE2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1DB"/>
  </w:style>
  <w:style w:type="paragraph" w:styleId="Footer">
    <w:name w:val="footer"/>
    <w:basedOn w:val="Normal"/>
    <w:link w:val="FooterChar"/>
    <w:uiPriority w:val="99"/>
    <w:unhideWhenUsed/>
    <w:rsid w:val="00E76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1DB"/>
  </w:style>
  <w:style w:type="paragraph" w:styleId="BalloonText">
    <w:name w:val="Balloon Text"/>
    <w:basedOn w:val="Normal"/>
    <w:link w:val="BalloonTextChar"/>
    <w:uiPriority w:val="99"/>
    <w:semiHidden/>
    <w:unhideWhenUsed/>
    <w:rsid w:val="00E7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283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rsid w:val="002647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2647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F05E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A91"/>
    <w:rPr>
      <w:color w:val="0000FF" w:themeColor="hyperlink"/>
      <w:u w:val="single"/>
    </w:rPr>
  </w:style>
  <w:style w:type="paragraph" w:customStyle="1" w:styleId="Default">
    <w:name w:val="Default"/>
    <w:rsid w:val="006535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amBuilding@khwp.org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mailto:TeamBuilding@khwp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C762C6-4802-4FC1-8D87-F2D7FB35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 – School Team Building at Bedgebury Pinetum</vt:lpstr>
    </vt:vector>
  </TitlesOfParts>
  <Company>Kent High Weald Partnership, Conservation Centre, Old Walled Garden, Bedgebury Pinetum, Bedgebury Road, Goudhurst, Kent TN17 2SJ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 – School Team Building at Bedgebury Pinetum</dc:title>
  <dc:creator>Osbourne, Vikki - GT EPE</dc:creator>
  <cp:lastModifiedBy>Saul Fajerman - GT - GC</cp:lastModifiedBy>
  <cp:revision>2</cp:revision>
  <dcterms:created xsi:type="dcterms:W3CDTF">2023-10-16T12:37:00Z</dcterms:created>
  <dcterms:modified xsi:type="dcterms:W3CDTF">2023-10-16T12:37:00Z</dcterms:modified>
</cp:coreProperties>
</file>